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8B" w:rsidRDefault="007F035D" w:rsidP="007F03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035D">
        <w:rPr>
          <w:rFonts w:ascii="Times New Roman" w:hAnsi="Times New Roman" w:cs="Times New Roman"/>
          <w:b/>
          <w:sz w:val="32"/>
          <w:szCs w:val="32"/>
        </w:rPr>
        <w:t>Ответственность за нарушение требований уборки снега и наледей</w:t>
      </w:r>
    </w:p>
    <w:p w:rsidR="007F035D" w:rsidRP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7F035D">
        <w:rPr>
          <w:color w:val="000000"/>
          <w:sz w:val="28"/>
          <w:szCs w:val="28"/>
        </w:rPr>
        <w:t>Согласно части 1 статьи 161 Жилищного кодекса Российской Федерации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7F035D" w:rsidRP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7F035D">
        <w:rPr>
          <w:color w:val="000000"/>
          <w:sz w:val="28"/>
          <w:szCs w:val="28"/>
        </w:rPr>
        <w:t>     В зимний период несвоевременное удаление снега и наледей на крышах многоквартирных домов, привлечение для работ по удалению снега и наледей с крыш многоквартирных домов лиц, не имеющих на то разрешение и специального оборудования, несвоевременная уборка тротуаров от снега способствует созданию условий, угрожающих жизни и здоровью граждан.</w:t>
      </w:r>
    </w:p>
    <w:p w:rsidR="007F035D" w:rsidRP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7F035D">
        <w:rPr>
          <w:color w:val="000000"/>
          <w:sz w:val="28"/>
          <w:szCs w:val="28"/>
        </w:rPr>
        <w:t xml:space="preserve">     Правилами и нормами технической эксплуатации жилищного фонда, утвержденными постановлением Государственного комитета Российской </w:t>
      </w:r>
      <w:proofErr w:type="gramStart"/>
      <w:r w:rsidRPr="007F035D">
        <w:rPr>
          <w:color w:val="000000"/>
          <w:sz w:val="28"/>
          <w:szCs w:val="28"/>
        </w:rPr>
        <w:t>Федерации</w:t>
      </w:r>
      <w:proofErr w:type="gramEnd"/>
      <w:r w:rsidRPr="007F035D">
        <w:rPr>
          <w:color w:val="000000"/>
          <w:sz w:val="28"/>
          <w:szCs w:val="28"/>
        </w:rPr>
        <w:t xml:space="preserve"> но строительству и жилищно-коммунальному комплексу от 27.09.2003 № 170, установлено, что удаление наледей и сосулек производится по мере необходимости, с установленной законом периодичностью и порядком выполнения зимних уборочных работ лицам, уполномоченными производить техническую эксплуатацию и ремонт здания.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 очистку от снега крыш и удаление сосулек следует производить с обеспечением мер безопасности, а именно с назначением дежурных, ограждением тротуаров, оснащением страховочным оборудованием лиц, работающих на высоте.</w:t>
      </w:r>
    </w:p>
    <w:p w:rsidR="007F035D" w:rsidRP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7F035D">
        <w:rPr>
          <w:color w:val="000000"/>
          <w:sz w:val="28"/>
          <w:szCs w:val="28"/>
        </w:rPr>
        <w:t>     За нарушение указанных требований законодательства предусмотрена административная ответственность по статье 7.22 Кодекса об административных правонарушениях Российской Федерации.</w:t>
      </w:r>
    </w:p>
    <w:p w:rsid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 w:rsidRPr="007F035D">
        <w:rPr>
          <w:color w:val="000000"/>
          <w:sz w:val="28"/>
          <w:szCs w:val="28"/>
        </w:rPr>
        <w:t>     Санкция статьи влечет наложение административного штрафа на должностных лиц в размере от 4 до 5 тысяч рублей; на юридических лиц - от 40 до 50 тысяч рублей.</w:t>
      </w:r>
    </w:p>
    <w:p w:rsid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</w:p>
    <w:p w:rsidR="007F035D" w:rsidRPr="007F035D" w:rsidRDefault="007F035D" w:rsidP="007F035D">
      <w:pPr>
        <w:pStyle w:val="a3"/>
        <w:shd w:val="clear" w:color="auto" w:fill="FFFFFF"/>
        <w:spacing w:before="24" w:beforeAutospacing="0" w:after="0" w:afterAutospacing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Исаев И.И.</w:t>
      </w:r>
    </w:p>
    <w:p w:rsidR="007F035D" w:rsidRPr="007F035D" w:rsidRDefault="007F035D" w:rsidP="007F03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F035D" w:rsidRPr="007F035D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35D"/>
    <w:rsid w:val="00106C8B"/>
    <w:rsid w:val="007F035D"/>
    <w:rsid w:val="008B337B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0639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6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55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2016-12-23T19:56:00Z</dcterms:created>
  <dcterms:modified xsi:type="dcterms:W3CDTF">2016-12-23T19:59:00Z</dcterms:modified>
</cp:coreProperties>
</file>