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A5392E">
        <w:rPr>
          <w:sz w:val="28"/>
          <w:szCs w:val="28"/>
          <w:u w:val="single"/>
        </w:rPr>
        <w:t>30</w:t>
      </w:r>
      <w:r w:rsidR="00655F0D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января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5548F">
        <w:rPr>
          <w:sz w:val="28"/>
          <w:szCs w:val="28"/>
          <w:u w:val="single"/>
        </w:rPr>
        <w:t>№</w:t>
      </w:r>
      <w:r w:rsidR="0065548F" w:rsidRPr="0065548F">
        <w:rPr>
          <w:sz w:val="28"/>
          <w:szCs w:val="28"/>
          <w:u w:val="single"/>
        </w:rPr>
        <w:t xml:space="preserve"> 36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A5392E">
        <w:rPr>
          <w:sz w:val="28"/>
          <w:szCs w:val="28"/>
        </w:rPr>
        <w:t>16.01.2020</w:t>
      </w:r>
      <w:r w:rsidR="00655F0D">
        <w:rPr>
          <w:sz w:val="28"/>
          <w:szCs w:val="28"/>
        </w:rPr>
        <w:t xml:space="preserve"> года № </w:t>
      </w:r>
      <w:r w:rsidR="00255516">
        <w:rPr>
          <w:sz w:val="28"/>
          <w:szCs w:val="28"/>
        </w:rPr>
        <w:t>1</w:t>
      </w:r>
      <w:r>
        <w:rPr>
          <w:sz w:val="28"/>
          <w:szCs w:val="28"/>
        </w:rPr>
        <w:t xml:space="preserve">, рассмотрев заявление </w:t>
      </w:r>
      <w:r w:rsidR="007A4831">
        <w:rPr>
          <w:sz w:val="28"/>
          <w:szCs w:val="28"/>
        </w:rPr>
        <w:t>Логиновой З.Н</w:t>
      </w:r>
      <w:r w:rsidR="00A5392E">
        <w:rPr>
          <w:sz w:val="28"/>
          <w:szCs w:val="28"/>
        </w:rPr>
        <w:t>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Default="00AC52EC" w:rsidP="00A539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заявление </w:t>
      </w:r>
      <w:r w:rsidR="00517F56">
        <w:rPr>
          <w:sz w:val="28"/>
          <w:szCs w:val="28"/>
        </w:rPr>
        <w:t>Логиновой З.Н</w:t>
      </w:r>
      <w:bookmarkStart w:id="0" w:name="_GoBack"/>
      <w:bookmarkEnd w:id="0"/>
      <w:r w:rsidR="00A5392E">
        <w:rPr>
          <w:sz w:val="28"/>
          <w:szCs w:val="28"/>
        </w:rPr>
        <w:t>.</w:t>
      </w:r>
      <w:r w:rsidR="00DF4425" w:rsidRPr="00DF4425">
        <w:rPr>
          <w:sz w:val="28"/>
          <w:szCs w:val="28"/>
        </w:rPr>
        <w:t xml:space="preserve"> </w:t>
      </w:r>
      <w:r w:rsidR="00A5392E">
        <w:rPr>
          <w:sz w:val="28"/>
          <w:szCs w:val="28"/>
        </w:rPr>
        <w:t>от 16.01.2020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 ул.</w:t>
      </w:r>
      <w:r w:rsidR="00194962">
        <w:rPr>
          <w:sz w:val="28"/>
          <w:szCs w:val="28"/>
        </w:rPr>
        <w:t xml:space="preserve"> </w:t>
      </w:r>
      <w:r w:rsidR="00A5392E">
        <w:rPr>
          <w:sz w:val="28"/>
          <w:szCs w:val="28"/>
        </w:rPr>
        <w:t>Лесная</w:t>
      </w:r>
      <w:r w:rsidR="00CD4F63" w:rsidRPr="00EC3BA2">
        <w:rPr>
          <w:sz w:val="28"/>
          <w:szCs w:val="28"/>
        </w:rPr>
        <w:t xml:space="preserve">, </w:t>
      </w:r>
      <w:r w:rsidR="00A5392E">
        <w:rPr>
          <w:sz w:val="28"/>
          <w:szCs w:val="28"/>
        </w:rPr>
        <w:t>земельный участок 11/11</w:t>
      </w:r>
      <w:r w:rsidR="004816E6">
        <w:rPr>
          <w:sz w:val="28"/>
          <w:szCs w:val="28"/>
        </w:rPr>
        <w:t>,</w:t>
      </w:r>
      <w:r w:rsidR="00A5392E">
        <w:rPr>
          <w:sz w:val="28"/>
          <w:szCs w:val="28"/>
        </w:rPr>
        <w:t xml:space="preserve"> общей площадью – 24</w:t>
      </w:r>
      <w:r w:rsidR="004816E6">
        <w:rPr>
          <w:sz w:val="28"/>
          <w:szCs w:val="28"/>
        </w:rPr>
        <w:t xml:space="preserve"> </w:t>
      </w:r>
      <w:r w:rsidR="00DF4425">
        <w:rPr>
          <w:sz w:val="28"/>
          <w:szCs w:val="28"/>
        </w:rPr>
        <w:t xml:space="preserve">кв.м., </w:t>
      </w:r>
      <w:r w:rsidR="00893D98">
        <w:rPr>
          <w:sz w:val="28"/>
          <w:szCs w:val="28"/>
        </w:rPr>
        <w:t>вид разре</w:t>
      </w:r>
      <w:r w:rsidR="00E97BEB">
        <w:rPr>
          <w:sz w:val="28"/>
          <w:szCs w:val="28"/>
        </w:rPr>
        <w:t xml:space="preserve">шённого использования – </w:t>
      </w:r>
      <w:r w:rsidR="00A5392E">
        <w:rPr>
          <w:sz w:val="28"/>
          <w:szCs w:val="28"/>
        </w:rPr>
        <w:t>Объекты гаражного назначения</w:t>
      </w:r>
      <w:r w:rsidR="00E97BEB">
        <w:rPr>
          <w:sz w:val="28"/>
          <w:szCs w:val="28"/>
        </w:rPr>
        <w:t>.</w:t>
      </w:r>
    </w:p>
    <w:p w:rsidR="00A70D28" w:rsidRPr="00A5392E" w:rsidRDefault="00A70D28" w:rsidP="00A5392E">
      <w:pPr>
        <w:ind w:firstLine="709"/>
        <w:jc w:val="both"/>
        <w:rPr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194962" w:rsidRPr="00A5392E">
        <w:rPr>
          <w:sz w:val="28"/>
          <w:szCs w:val="28"/>
        </w:rPr>
        <w:t xml:space="preserve">зонирования относится к зоне  </w:t>
      </w:r>
      <w:r w:rsidR="00A5392E" w:rsidRPr="00A5392E">
        <w:rPr>
          <w:sz w:val="28"/>
          <w:szCs w:val="28"/>
        </w:rPr>
        <w:t>Ж</w:t>
      </w:r>
      <w:r w:rsidR="00A5392E" w:rsidRPr="00A5392E">
        <w:rPr>
          <w:bCs/>
          <w:iCs/>
          <w:sz w:val="32"/>
          <w:szCs w:val="32"/>
        </w:rPr>
        <w:t xml:space="preserve"> - </w:t>
      </w:r>
      <w:r w:rsidR="00A5392E" w:rsidRPr="00A5392E">
        <w:rPr>
          <w:bCs/>
          <w:iCs/>
          <w:sz w:val="28"/>
          <w:szCs w:val="28"/>
        </w:rPr>
        <w:t>2</w:t>
      </w:r>
      <w:r w:rsidR="00A5392E" w:rsidRPr="00A5392E">
        <w:rPr>
          <w:bCs/>
          <w:iCs/>
          <w:sz w:val="32"/>
          <w:szCs w:val="32"/>
        </w:rPr>
        <w:t xml:space="preserve"> - </w:t>
      </w:r>
      <w:r w:rsidR="00A5392E" w:rsidRPr="00A5392E">
        <w:rPr>
          <w:bCs/>
          <w:iCs/>
          <w:sz w:val="28"/>
          <w:szCs w:val="28"/>
        </w:rPr>
        <w:t>застройка секционная  малоэтажная (2-3 этажа)</w:t>
      </w:r>
      <w:r w:rsidR="0028287A" w:rsidRPr="00A5392E">
        <w:rPr>
          <w:sz w:val="28"/>
          <w:szCs w:val="28"/>
        </w:rPr>
        <w:t>, вид разрешённого использования «</w:t>
      </w:r>
      <w:r w:rsidR="00A5392E" w:rsidRPr="00A5392E">
        <w:rPr>
          <w:sz w:val="28"/>
          <w:szCs w:val="28"/>
        </w:rPr>
        <w:t>Объекты гаражного назначения</w:t>
      </w:r>
      <w:r w:rsidR="0028287A" w:rsidRPr="00A5392E">
        <w:rPr>
          <w:sz w:val="28"/>
          <w:szCs w:val="28"/>
        </w:rPr>
        <w:t>» относи</w:t>
      </w:r>
      <w:r w:rsidR="00194962" w:rsidRPr="00A5392E">
        <w:rPr>
          <w:sz w:val="28"/>
          <w:szCs w:val="28"/>
        </w:rPr>
        <w:t xml:space="preserve">тся к условно-разрешённым видам </w:t>
      </w:r>
      <w:r w:rsidR="0028287A" w:rsidRPr="00A5392E">
        <w:rPr>
          <w:sz w:val="28"/>
          <w:szCs w:val="28"/>
        </w:rPr>
        <w:t>использования земельного участка</w:t>
      </w:r>
      <w:r w:rsidR="00F159BA" w:rsidRPr="00A5392E">
        <w:rPr>
          <w:sz w:val="28"/>
          <w:szCs w:val="28"/>
        </w:rPr>
        <w:t>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17F56"/>
    <w:rsid w:val="00520A09"/>
    <w:rsid w:val="005213D3"/>
    <w:rsid w:val="00522199"/>
    <w:rsid w:val="00523091"/>
    <w:rsid w:val="00523122"/>
    <w:rsid w:val="00523F1C"/>
    <w:rsid w:val="005248A8"/>
    <w:rsid w:val="00524ECF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48F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831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3043"/>
  <w15:docId w15:val="{E18493F2-45FD-48F5-8A4E-C5183A5D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5</cp:revision>
  <cp:lastPrinted>2020-01-30T11:41:00Z</cp:lastPrinted>
  <dcterms:created xsi:type="dcterms:W3CDTF">2020-01-30T11:41:00Z</dcterms:created>
  <dcterms:modified xsi:type="dcterms:W3CDTF">2020-02-05T12:12:00Z</dcterms:modified>
</cp:coreProperties>
</file>