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B8" w:rsidRPr="003F60B8" w:rsidRDefault="003F60B8" w:rsidP="003F60B8">
      <w:pPr>
        <w:shd w:val="clear" w:color="auto" w:fill="FFFFFF"/>
        <w:spacing w:after="0" w:line="240" w:lineRule="auto"/>
        <w:jc w:val="center"/>
        <w:textAlignment w:val="baseline"/>
        <w:rPr>
          <w:rFonts w:ascii="Times New Roman" w:eastAsia="Times New Roman" w:hAnsi="Times New Roman" w:cs="Times New Roman"/>
          <w:color w:val="404040"/>
          <w:sz w:val="28"/>
          <w:szCs w:val="28"/>
          <w:u w:val="single"/>
          <w:lang w:eastAsia="ru-RU"/>
        </w:rPr>
      </w:pPr>
      <w:r w:rsidRPr="003F60B8">
        <w:rPr>
          <w:rFonts w:ascii="Times New Roman" w:eastAsia="Times New Roman" w:hAnsi="Times New Roman" w:cs="Times New Roman"/>
          <w:b/>
          <w:bCs/>
          <w:color w:val="404040"/>
          <w:sz w:val="28"/>
          <w:szCs w:val="28"/>
          <w:u w:val="single"/>
          <w:lang w:eastAsia="ru-RU"/>
        </w:rPr>
        <w:t>Трудовым законодательством предусмотрены льготы для родителей детей-инвалидов</w:t>
      </w:r>
    </w:p>
    <w:p w:rsidR="003F60B8" w:rsidRPr="003F60B8" w:rsidRDefault="003F60B8" w:rsidP="003F60B8">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b/>
          <w:bCs/>
          <w:color w:val="404040"/>
          <w:sz w:val="24"/>
          <w:szCs w:val="24"/>
          <w:lang w:eastAsia="ru-RU"/>
        </w:rPr>
        <w:t> </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С целью защиты прав детей-инвалидов трудовым законодательством предусмотрен ряд льгот и гарантий для их родителей.</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Так, в соответствии со ст. 93 Трудового кодекса Российской Федерации работодатель обязан устанавливать неполный рабочий день (смену) или неполную рабочую неделю по просьбе одного из родителей (опекуна, попечителя), имеющего ребенка-инвалида в возрасте до восемнадцати лет. При этом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На основании ст. 262 Трудового кодекса Российской Федерации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Работнику, имеющему ребенка-инвалида в возрасте до восемнадцати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(ст. 263 ТК РФ)</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Направление в служебные командировки, привлечение к сверхурочной работе, работе в ночное время, выходные и нерабочие праздничные дни родителей детей-инвалидов допускаются только с их письменного согласия (ст. 259 ТК РФ).</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proofErr w:type="gramStart"/>
      <w:r w:rsidRPr="003F60B8">
        <w:rPr>
          <w:rFonts w:ascii="Times New Roman" w:eastAsia="Times New Roman" w:hAnsi="Times New Roman" w:cs="Times New Roman"/>
          <w:color w:val="404040"/>
          <w:sz w:val="24"/>
          <w:szCs w:val="24"/>
          <w:lang w:eastAsia="ru-RU"/>
        </w:rPr>
        <w:t>Расторжение трудового договора с одинокой матерью, воспитывающей ребенка-инвалида в возрасте до восемнадцати лет, с другим лицом, воспитывающим такого ребенка без матери, с родителем (иным законным представителем ребенка), являющимся единственным кормильцем ребенка-инвалида в возрасте до восемнадцати лет по инициативе работодателя не допускается, за исключением случаев, предусмотренных ст. 261 Трудового кодекса Российской Федерации (ликвидация организации, прекращения деятельности индивидуальным предпринимателем).</w:t>
      </w:r>
      <w:proofErr w:type="gramEnd"/>
    </w:p>
    <w:p w:rsidR="00106C8B" w:rsidRDefault="00106C8B">
      <w:pPr>
        <w:rPr>
          <w:rFonts w:ascii="Arial" w:eastAsia="Times New Roman" w:hAnsi="Arial" w:cs="Arial"/>
          <w:b/>
          <w:bCs/>
          <w:color w:val="404040"/>
          <w:sz w:val="20"/>
          <w:lang w:eastAsia="ru-RU"/>
        </w:rPr>
      </w:pPr>
    </w:p>
    <w:p w:rsidR="003F60B8" w:rsidRDefault="003F60B8">
      <w:pPr>
        <w:rPr>
          <w:rFonts w:ascii="Arial" w:eastAsia="Times New Roman" w:hAnsi="Arial" w:cs="Arial"/>
          <w:b/>
          <w:bCs/>
          <w:color w:val="404040"/>
          <w:sz w:val="20"/>
          <w:lang w:eastAsia="ru-RU"/>
        </w:rPr>
      </w:pPr>
    </w:p>
    <w:p w:rsidR="003F60B8" w:rsidRDefault="003F60B8">
      <w:pPr>
        <w:rPr>
          <w:rFonts w:ascii="Arial" w:eastAsia="Times New Roman" w:hAnsi="Arial" w:cs="Arial"/>
          <w:b/>
          <w:bCs/>
          <w:color w:val="404040"/>
          <w:sz w:val="20"/>
          <w:lang w:eastAsia="ru-RU"/>
        </w:rPr>
      </w:pPr>
    </w:p>
    <w:p w:rsidR="003F60B8" w:rsidRDefault="003F60B8">
      <w:pPr>
        <w:rPr>
          <w:rFonts w:ascii="Arial" w:eastAsia="Times New Roman" w:hAnsi="Arial" w:cs="Arial"/>
          <w:b/>
          <w:bCs/>
          <w:color w:val="404040"/>
          <w:sz w:val="20"/>
          <w:lang w:eastAsia="ru-RU"/>
        </w:rPr>
      </w:pPr>
    </w:p>
    <w:p w:rsidR="003F60B8" w:rsidRDefault="003F60B8">
      <w:pPr>
        <w:rPr>
          <w:rFonts w:ascii="Arial" w:eastAsia="Times New Roman" w:hAnsi="Arial" w:cs="Arial"/>
          <w:b/>
          <w:bCs/>
          <w:color w:val="404040"/>
          <w:sz w:val="20"/>
          <w:lang w:eastAsia="ru-RU"/>
        </w:rPr>
      </w:pPr>
    </w:p>
    <w:p w:rsidR="003F60B8" w:rsidRDefault="003F60B8">
      <w:pPr>
        <w:rPr>
          <w:rFonts w:ascii="Arial" w:eastAsia="Times New Roman" w:hAnsi="Arial" w:cs="Arial"/>
          <w:b/>
          <w:bCs/>
          <w:color w:val="404040"/>
          <w:sz w:val="20"/>
          <w:lang w:eastAsia="ru-RU"/>
        </w:rPr>
      </w:pPr>
    </w:p>
    <w:p w:rsidR="003F60B8" w:rsidRPr="003F60B8" w:rsidRDefault="003F60B8" w:rsidP="003F60B8">
      <w:pPr>
        <w:shd w:val="clear" w:color="auto" w:fill="FFFFFF"/>
        <w:spacing w:after="0" w:line="240" w:lineRule="auto"/>
        <w:jc w:val="center"/>
        <w:textAlignment w:val="baseline"/>
        <w:rPr>
          <w:rFonts w:ascii="Times New Roman" w:eastAsia="Times New Roman" w:hAnsi="Times New Roman" w:cs="Times New Roman"/>
          <w:b/>
          <w:color w:val="404040"/>
          <w:sz w:val="28"/>
          <w:szCs w:val="28"/>
          <w:lang w:eastAsia="ru-RU"/>
        </w:rPr>
      </w:pPr>
      <w:r w:rsidRPr="003F60B8">
        <w:rPr>
          <w:rFonts w:ascii="Times New Roman" w:eastAsia="Times New Roman" w:hAnsi="Times New Roman" w:cs="Times New Roman"/>
          <w:b/>
          <w:bCs/>
          <w:color w:val="404040"/>
          <w:sz w:val="28"/>
          <w:szCs w:val="28"/>
          <w:lang w:eastAsia="ru-RU"/>
        </w:rPr>
        <w:lastRenderedPageBreak/>
        <w:t>Внесены изменения в Кодекс Российской Федерации об административных правонарушениях в части усиления административной ответственности за нарушения законодательства о персональных данных</w:t>
      </w:r>
    </w:p>
    <w:p w:rsidR="003F60B8" w:rsidRDefault="003F60B8" w:rsidP="003F60B8">
      <w:pPr>
        <w:shd w:val="clear" w:color="auto" w:fill="FFFFFF"/>
        <w:spacing w:after="240" w:line="240" w:lineRule="auto"/>
        <w:textAlignment w:val="baseline"/>
        <w:rPr>
          <w:rFonts w:ascii="Arial" w:eastAsia="Times New Roman" w:hAnsi="Arial" w:cs="Arial"/>
          <w:color w:val="404040"/>
          <w:sz w:val="20"/>
          <w:szCs w:val="20"/>
          <w:lang w:eastAsia="ru-RU"/>
        </w:rPr>
      </w:pP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Внесены изменения в Кодекс Российской Федерации об административных правонарушениях (далее – КоАП РФ) в части усиления административной ответственности за нарушения законодательства о персональных данных.</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В частности, в новой редакции статьи 13.11 КоАП РФ расширен перечень составов правонарушений, а также увеличены размеры штрафов.</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Так, административная ответственность установлена:</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          </w:t>
      </w:r>
      <w:proofErr w:type="gramStart"/>
      <w:r w:rsidRPr="003F60B8">
        <w:rPr>
          <w:rFonts w:ascii="Times New Roman" w:eastAsia="Times New Roman" w:hAnsi="Times New Roman" w:cs="Times New Roman"/>
          <w:color w:val="404040"/>
          <w:sz w:val="24"/>
          <w:szCs w:val="24"/>
          <w:lang w:eastAsia="ru-RU"/>
        </w:rPr>
        <w:t>за обработку персональных данных в случаях, не предусмотренных законодательством в области персональных данных, либо обработку персональных данных, несовместимую с целями сбора персональных данных, если эти действия не содержат уголовно наказуемого деяния (влечет предупреждение или наложение штрафа на граждан в размере от 1000 до 3000 рублей, на должностных лиц – от 5000 до 10000 рублей, на юридических лиц от 30000 до 50000</w:t>
      </w:r>
      <w:proofErr w:type="gramEnd"/>
      <w:r w:rsidRPr="003F60B8">
        <w:rPr>
          <w:rFonts w:ascii="Times New Roman" w:eastAsia="Times New Roman" w:hAnsi="Times New Roman" w:cs="Times New Roman"/>
          <w:color w:val="404040"/>
          <w:sz w:val="24"/>
          <w:szCs w:val="24"/>
          <w:lang w:eastAsia="ru-RU"/>
        </w:rPr>
        <w:t xml:space="preserve"> рублей);</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          </w:t>
      </w:r>
      <w:proofErr w:type="gramStart"/>
      <w:r w:rsidRPr="003F60B8">
        <w:rPr>
          <w:rFonts w:ascii="Times New Roman" w:eastAsia="Times New Roman" w:hAnsi="Times New Roman" w:cs="Times New Roman"/>
          <w:color w:val="404040"/>
          <w:sz w:val="24"/>
          <w:szCs w:val="24"/>
          <w:lang w:eastAsia="ru-RU"/>
        </w:rPr>
        <w:t>обработку персональных данных без согласия в письменной форме субъекта персональных данных в случаях, когда такое согласие должно быть получено в соответствии с законодательством, если эти действия не содержат уголовно наказуемого деяния, либо обработку персональных данных с нарушением установленных законодательством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w:t>
      </w:r>
      <w:proofErr w:type="gramEnd"/>
      <w:r w:rsidRPr="003F60B8">
        <w:rPr>
          <w:rFonts w:ascii="Times New Roman" w:eastAsia="Times New Roman" w:hAnsi="Times New Roman" w:cs="Times New Roman"/>
          <w:color w:val="404040"/>
          <w:sz w:val="24"/>
          <w:szCs w:val="24"/>
          <w:lang w:eastAsia="ru-RU"/>
        </w:rPr>
        <w:t xml:space="preserve"> данных; </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          невыполнение оператором предусмотренной законодательством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          невыполнение оператором предусмотренной законодательством в области персональных данных обязанности по предоставлению субъекту персональных данных информации, касающейся обработки его персональных данных.</w:t>
      </w: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r w:rsidRPr="003F60B8">
        <w:rPr>
          <w:rFonts w:ascii="Times New Roman" w:eastAsia="Times New Roman" w:hAnsi="Times New Roman" w:cs="Times New Roman"/>
          <w:color w:val="404040"/>
          <w:sz w:val="24"/>
          <w:szCs w:val="24"/>
          <w:lang w:eastAsia="ru-RU"/>
        </w:rPr>
        <w:t xml:space="preserve">Составление протоколов по административным делам данной категории   отнесено к компетенции должностных лиц </w:t>
      </w:r>
      <w:proofErr w:type="spellStart"/>
      <w:r w:rsidRPr="003F60B8">
        <w:rPr>
          <w:rFonts w:ascii="Times New Roman" w:eastAsia="Times New Roman" w:hAnsi="Times New Roman" w:cs="Times New Roman"/>
          <w:color w:val="404040"/>
          <w:sz w:val="24"/>
          <w:szCs w:val="24"/>
          <w:lang w:eastAsia="ru-RU"/>
        </w:rPr>
        <w:t>Роскомнадзора</w:t>
      </w:r>
      <w:proofErr w:type="spellEnd"/>
      <w:r w:rsidRPr="003F60B8">
        <w:rPr>
          <w:rFonts w:ascii="Times New Roman" w:eastAsia="Times New Roman" w:hAnsi="Times New Roman" w:cs="Times New Roman"/>
          <w:color w:val="404040"/>
          <w:sz w:val="24"/>
          <w:szCs w:val="24"/>
          <w:lang w:eastAsia="ru-RU"/>
        </w:rPr>
        <w:t xml:space="preserve"> (ранее дела данной  категории возбуждались исключительно прокурором).</w:t>
      </w:r>
    </w:p>
    <w:p w:rsid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proofErr w:type="gramStart"/>
      <w:r w:rsidRPr="003F60B8">
        <w:rPr>
          <w:rFonts w:ascii="Times New Roman" w:eastAsia="Times New Roman" w:hAnsi="Times New Roman" w:cs="Times New Roman"/>
          <w:color w:val="404040"/>
          <w:sz w:val="24"/>
          <w:szCs w:val="24"/>
          <w:lang w:eastAsia="ru-RU"/>
        </w:rPr>
        <w:t>В прежней редакции статьи 13.11 КоАП РФ устанавливалась ответственность лишь за нарушение порядка сбора, хранения, использования или распространения информации о гражданах (персональных данных), которая предусматривала предупреждение или наложение штрафа на граждан в размере от 300 до 500 рублей, на должностных лиц – от 500 до 1000 рублей, на юридических лиц – от 5000 до 10000 рублей.</w:t>
      </w:r>
      <w:proofErr w:type="gramEnd"/>
    </w:p>
    <w:p w:rsid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p>
    <w:p w:rsid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p>
    <w:p w:rsidR="003F60B8" w:rsidRDefault="003F60B8" w:rsidP="00DB6375">
      <w:pPr>
        <w:shd w:val="clear" w:color="auto" w:fill="FFFFFF"/>
        <w:spacing w:after="0" w:line="240" w:lineRule="atLeast"/>
        <w:jc w:val="center"/>
        <w:textAlignment w:val="baseline"/>
        <w:rPr>
          <w:rFonts w:ascii="Times New Roman" w:eastAsia="Times New Roman" w:hAnsi="Times New Roman" w:cs="Times New Roman"/>
          <w:b/>
          <w:bCs/>
          <w:color w:val="404040"/>
          <w:sz w:val="28"/>
          <w:szCs w:val="28"/>
          <w:lang w:eastAsia="ru-RU"/>
        </w:rPr>
      </w:pPr>
      <w:r w:rsidRPr="003F60B8">
        <w:rPr>
          <w:rFonts w:ascii="Times New Roman" w:eastAsia="Times New Roman" w:hAnsi="Times New Roman" w:cs="Times New Roman"/>
          <w:b/>
          <w:bCs/>
          <w:color w:val="404040"/>
          <w:sz w:val="28"/>
          <w:szCs w:val="28"/>
          <w:lang w:eastAsia="ru-RU"/>
        </w:rPr>
        <w:lastRenderedPageBreak/>
        <w:t>Новое в Уголовном кодексе России: противодействие деятельности, направленной на побуждение детей к суицидальному поведению</w:t>
      </w:r>
    </w:p>
    <w:p w:rsidR="00DB6375" w:rsidRPr="003F60B8" w:rsidRDefault="00DB6375" w:rsidP="00DB6375">
      <w:pPr>
        <w:shd w:val="clear" w:color="auto" w:fill="FFFFFF"/>
        <w:spacing w:after="0" w:line="240" w:lineRule="atLeast"/>
        <w:jc w:val="center"/>
        <w:textAlignment w:val="baseline"/>
        <w:rPr>
          <w:rFonts w:ascii="Times New Roman" w:eastAsia="Times New Roman" w:hAnsi="Times New Roman" w:cs="Times New Roman"/>
          <w:color w:val="404040"/>
          <w:sz w:val="28"/>
          <w:szCs w:val="28"/>
          <w:lang w:eastAsia="ru-RU"/>
        </w:rPr>
      </w:pPr>
    </w:p>
    <w:p w:rsidR="003F60B8" w:rsidRPr="003F60B8" w:rsidRDefault="003F60B8" w:rsidP="00DB6375">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3F60B8">
        <w:rPr>
          <w:rFonts w:ascii="Arial" w:eastAsia="Times New Roman" w:hAnsi="Arial" w:cs="Arial"/>
          <w:color w:val="404040"/>
          <w:sz w:val="20"/>
          <w:szCs w:val="20"/>
          <w:lang w:eastAsia="ru-RU"/>
        </w:rPr>
        <w:t>07.06.2017 Президентом Российской Федерации подписан Федеральный закон «О внесении изменений в Уго</w:t>
      </w:r>
      <w:r w:rsidRPr="003F60B8">
        <w:rPr>
          <w:rFonts w:ascii="Arial" w:eastAsia="Times New Roman" w:hAnsi="Arial" w:cs="Arial"/>
          <w:color w:val="404040"/>
          <w:sz w:val="20"/>
          <w:szCs w:val="20"/>
          <w:lang w:eastAsia="ru-RU"/>
        </w:rPr>
        <w:softHyphen/>
        <w:t>ловный кодекс Российской Федерации и статью 151 Уголовно-процессуаль</w:t>
      </w:r>
      <w:r w:rsidRPr="003F60B8">
        <w:rPr>
          <w:rFonts w:ascii="Arial" w:eastAsia="Times New Roman" w:hAnsi="Arial" w:cs="Arial"/>
          <w:color w:val="404040"/>
          <w:sz w:val="20"/>
          <w:szCs w:val="20"/>
          <w:lang w:eastAsia="ru-RU"/>
        </w:rPr>
        <w:softHyphen/>
        <w:t>ного кодекса Российской Федерации в части установления дополнительных механизмов противодействия деятельности, направленной на побуждение де</w:t>
      </w:r>
      <w:r w:rsidRPr="003F60B8">
        <w:rPr>
          <w:rFonts w:ascii="Arial" w:eastAsia="Times New Roman" w:hAnsi="Arial" w:cs="Arial"/>
          <w:color w:val="404040"/>
          <w:sz w:val="20"/>
          <w:szCs w:val="20"/>
          <w:lang w:eastAsia="ru-RU"/>
        </w:rPr>
        <w:softHyphen/>
        <w:t>тей к суицидальному поведению».</w:t>
      </w:r>
    </w:p>
    <w:p w:rsidR="003F60B8" w:rsidRPr="003F60B8" w:rsidRDefault="003F60B8" w:rsidP="00DB6375">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proofErr w:type="gramStart"/>
      <w:r w:rsidRPr="003F60B8">
        <w:rPr>
          <w:rFonts w:ascii="Arial" w:eastAsia="Times New Roman" w:hAnsi="Arial" w:cs="Arial"/>
          <w:color w:val="404040"/>
          <w:sz w:val="20"/>
          <w:szCs w:val="20"/>
          <w:lang w:eastAsia="ru-RU"/>
        </w:rPr>
        <w:t>Указанным законом в статью 110 Уголовного кодекса Российской Федерации, предусматривающую ответственность за доведение до самоубийства, введены дополнительные квалифицирующие признаки, влекущие более строгое наказание, в том числе совершение этого преступления в отношении несовершеннолетнего, беременной женщины, двух или более лиц, группой лиц по предварительному сговору или организованной группой, а также в публичном выступлении, средствах массовой информации или информационно-телекоммуникационных сетях.</w:t>
      </w:r>
      <w:proofErr w:type="gramEnd"/>
    </w:p>
    <w:p w:rsidR="003F60B8" w:rsidRPr="003F60B8" w:rsidRDefault="003F60B8" w:rsidP="00DB6375">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3F60B8">
        <w:rPr>
          <w:rFonts w:ascii="Arial" w:eastAsia="Times New Roman" w:hAnsi="Arial" w:cs="Arial"/>
          <w:color w:val="404040"/>
          <w:sz w:val="20"/>
          <w:szCs w:val="20"/>
          <w:lang w:eastAsia="ru-RU"/>
        </w:rPr>
        <w:t>Кроме того, Кодекс дополнен статьями 110¹, 110² и 151².</w:t>
      </w:r>
    </w:p>
    <w:p w:rsidR="003F60B8" w:rsidRPr="003F60B8" w:rsidRDefault="003F60B8" w:rsidP="00DB6375">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proofErr w:type="gramStart"/>
      <w:r w:rsidRPr="003F60B8">
        <w:rPr>
          <w:rFonts w:ascii="Arial" w:eastAsia="Times New Roman" w:hAnsi="Arial" w:cs="Arial"/>
          <w:color w:val="404040"/>
          <w:sz w:val="20"/>
          <w:szCs w:val="20"/>
          <w:lang w:eastAsia="ru-RU"/>
        </w:rPr>
        <w:t>Статьи 110¹, 110² УК РФ предусматривают ответственность за склоне</w:t>
      </w:r>
      <w:r w:rsidRPr="003F60B8">
        <w:rPr>
          <w:rFonts w:ascii="Arial" w:eastAsia="Times New Roman" w:hAnsi="Arial" w:cs="Arial"/>
          <w:color w:val="404040"/>
          <w:sz w:val="20"/>
          <w:szCs w:val="20"/>
          <w:lang w:eastAsia="ru-RU"/>
        </w:rPr>
        <w:softHyphen/>
        <w:t>ние к совершению самоубийства путём уговоров, предложений, подкупа, об</w:t>
      </w:r>
      <w:r w:rsidRPr="003F60B8">
        <w:rPr>
          <w:rFonts w:ascii="Arial" w:eastAsia="Times New Roman" w:hAnsi="Arial" w:cs="Arial"/>
          <w:color w:val="404040"/>
          <w:sz w:val="20"/>
          <w:szCs w:val="20"/>
          <w:lang w:eastAsia="ru-RU"/>
        </w:rPr>
        <w:softHyphen/>
        <w:t>мана или иным способом,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w:t>
      </w:r>
      <w:r w:rsidRPr="003F60B8">
        <w:rPr>
          <w:rFonts w:ascii="Arial" w:eastAsia="Times New Roman" w:hAnsi="Arial" w:cs="Arial"/>
          <w:color w:val="404040"/>
          <w:sz w:val="20"/>
          <w:szCs w:val="20"/>
          <w:lang w:eastAsia="ru-RU"/>
        </w:rPr>
        <w:softHyphen/>
        <w:t>нием скрыть средства или орудия совершения самоубийства, а также за орга</w:t>
      </w:r>
      <w:r w:rsidRPr="003F60B8">
        <w:rPr>
          <w:rFonts w:ascii="Arial" w:eastAsia="Times New Roman" w:hAnsi="Arial" w:cs="Arial"/>
          <w:color w:val="404040"/>
          <w:sz w:val="20"/>
          <w:szCs w:val="20"/>
          <w:lang w:eastAsia="ru-RU"/>
        </w:rPr>
        <w:softHyphen/>
        <w:t>низацию деятельности, направленной на побуждение к совершению само</w:t>
      </w:r>
      <w:r w:rsidRPr="003F60B8">
        <w:rPr>
          <w:rFonts w:ascii="Arial" w:eastAsia="Times New Roman" w:hAnsi="Arial" w:cs="Arial"/>
          <w:color w:val="404040"/>
          <w:sz w:val="20"/>
          <w:szCs w:val="20"/>
          <w:lang w:eastAsia="ru-RU"/>
        </w:rPr>
        <w:softHyphen/>
        <w:t>убийства путём распространения информации</w:t>
      </w:r>
      <w:proofErr w:type="gramEnd"/>
      <w:r w:rsidRPr="003F60B8">
        <w:rPr>
          <w:rFonts w:ascii="Arial" w:eastAsia="Times New Roman" w:hAnsi="Arial" w:cs="Arial"/>
          <w:color w:val="404040"/>
          <w:sz w:val="20"/>
          <w:szCs w:val="20"/>
          <w:lang w:eastAsia="ru-RU"/>
        </w:rPr>
        <w:t xml:space="preserve"> о способах совершения само</w:t>
      </w:r>
      <w:r w:rsidRPr="003F60B8">
        <w:rPr>
          <w:rFonts w:ascii="Arial" w:eastAsia="Times New Roman" w:hAnsi="Arial" w:cs="Arial"/>
          <w:color w:val="404040"/>
          <w:sz w:val="20"/>
          <w:szCs w:val="20"/>
          <w:lang w:eastAsia="ru-RU"/>
        </w:rPr>
        <w:softHyphen/>
        <w:t>убийства или призывов к его совершению.</w:t>
      </w:r>
    </w:p>
    <w:p w:rsidR="003F60B8" w:rsidRPr="003F60B8" w:rsidRDefault="003F60B8" w:rsidP="00DB6375">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3F60B8">
        <w:rPr>
          <w:rFonts w:ascii="Arial" w:eastAsia="Times New Roman" w:hAnsi="Arial" w:cs="Arial"/>
          <w:color w:val="404040"/>
          <w:sz w:val="20"/>
          <w:szCs w:val="20"/>
          <w:lang w:eastAsia="ru-RU"/>
        </w:rPr>
        <w:t>В статье 151² Кодекса установлена ответственность за склонение или иное вовлечение несовершеннолетнего в совершение противоправных действий, представляющих опасность для его жизни, в том числе с использованием сети Интернет.</w:t>
      </w:r>
    </w:p>
    <w:p w:rsidR="003F60B8" w:rsidRPr="003F60B8" w:rsidRDefault="003F60B8" w:rsidP="00DB6375">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3F60B8">
        <w:rPr>
          <w:rFonts w:ascii="Arial" w:eastAsia="Times New Roman" w:hAnsi="Arial" w:cs="Arial"/>
          <w:color w:val="404040"/>
          <w:sz w:val="20"/>
          <w:szCs w:val="20"/>
          <w:lang w:eastAsia="ru-RU"/>
        </w:rPr>
        <w:t>Предварительное следствие по уголовным делам об этих преступле</w:t>
      </w:r>
      <w:r w:rsidRPr="003F60B8">
        <w:rPr>
          <w:rFonts w:ascii="Arial" w:eastAsia="Times New Roman" w:hAnsi="Arial" w:cs="Arial"/>
          <w:color w:val="404040"/>
          <w:sz w:val="20"/>
          <w:szCs w:val="20"/>
          <w:lang w:eastAsia="ru-RU"/>
        </w:rPr>
        <w:softHyphen/>
        <w:t>ниях будет производиться следователями Следственного комитета Российской Федерации.</w:t>
      </w:r>
    </w:p>
    <w:p w:rsidR="003F60B8" w:rsidRDefault="003F60B8"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r w:rsidRPr="003F60B8">
        <w:rPr>
          <w:rFonts w:ascii="Arial" w:eastAsia="Times New Roman" w:hAnsi="Arial" w:cs="Arial"/>
          <w:color w:val="404040"/>
          <w:sz w:val="20"/>
          <w:szCs w:val="20"/>
          <w:lang w:eastAsia="ru-RU"/>
        </w:rPr>
        <w:t>Федеральный закон вступает в силу  18.06.2017.</w:t>
      </w: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Pr="003F60B8" w:rsidRDefault="000B05EB" w:rsidP="00DB6375">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3F60B8" w:rsidRPr="003F60B8" w:rsidRDefault="003F60B8" w:rsidP="003F60B8">
      <w:pPr>
        <w:shd w:val="clear" w:color="auto" w:fill="FFFFFF"/>
        <w:spacing w:after="240" w:line="240" w:lineRule="auto"/>
        <w:ind w:firstLine="709"/>
        <w:jc w:val="both"/>
        <w:textAlignment w:val="baseline"/>
        <w:rPr>
          <w:rFonts w:ascii="Times New Roman" w:eastAsia="Times New Roman" w:hAnsi="Times New Roman" w:cs="Times New Roman"/>
          <w:color w:val="404040"/>
          <w:sz w:val="24"/>
          <w:szCs w:val="24"/>
          <w:lang w:eastAsia="ru-RU"/>
        </w:rPr>
      </w:pPr>
    </w:p>
    <w:p w:rsidR="000B05EB" w:rsidRPr="000B05EB" w:rsidRDefault="000B05EB" w:rsidP="000B05EB">
      <w:pPr>
        <w:shd w:val="clear" w:color="auto" w:fill="FFFFFF"/>
        <w:spacing w:after="0" w:line="240" w:lineRule="auto"/>
        <w:jc w:val="center"/>
        <w:textAlignment w:val="baseline"/>
        <w:rPr>
          <w:rFonts w:ascii="Arial" w:eastAsia="Times New Roman" w:hAnsi="Arial" w:cs="Arial"/>
          <w:color w:val="404040"/>
          <w:sz w:val="32"/>
          <w:szCs w:val="32"/>
          <w:u w:val="single"/>
          <w:lang w:eastAsia="ru-RU"/>
        </w:rPr>
      </w:pPr>
      <w:r w:rsidRPr="000B05EB">
        <w:rPr>
          <w:rFonts w:ascii="Arial" w:eastAsia="Times New Roman" w:hAnsi="Arial" w:cs="Arial"/>
          <w:b/>
          <w:bCs/>
          <w:color w:val="404040"/>
          <w:sz w:val="32"/>
          <w:szCs w:val="32"/>
          <w:u w:val="single"/>
          <w:lang w:eastAsia="ru-RU"/>
        </w:rPr>
        <w:lastRenderedPageBreak/>
        <w:t>Ответственность за нарушение правил охоты</w:t>
      </w:r>
    </w:p>
    <w:p w:rsidR="000B05EB" w:rsidRPr="000B05EB" w:rsidRDefault="000B05EB" w:rsidP="000B05EB">
      <w:pPr>
        <w:shd w:val="clear" w:color="auto" w:fill="FFFFFF"/>
        <w:spacing w:after="0" w:line="240" w:lineRule="auto"/>
        <w:textAlignment w:val="baseline"/>
        <w:rPr>
          <w:rFonts w:ascii="Arial" w:eastAsia="Times New Roman" w:hAnsi="Arial" w:cs="Arial"/>
          <w:color w:val="404040"/>
          <w:sz w:val="28"/>
          <w:szCs w:val="28"/>
          <w:lang w:eastAsia="ru-RU"/>
        </w:rPr>
      </w:pPr>
    </w:p>
    <w:p w:rsidR="000B05EB" w:rsidRP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8"/>
          <w:szCs w:val="28"/>
          <w:lang w:eastAsia="ru-RU"/>
        </w:rPr>
      </w:pPr>
      <w:r w:rsidRPr="000B05EB">
        <w:rPr>
          <w:rFonts w:ascii="Arial" w:eastAsia="Times New Roman" w:hAnsi="Arial" w:cs="Arial"/>
          <w:color w:val="404040"/>
          <w:sz w:val="28"/>
          <w:szCs w:val="28"/>
          <w:lang w:eastAsia="ru-RU"/>
        </w:rPr>
        <w:t>Конституция РФ гарантирует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B05EB" w:rsidRP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8"/>
          <w:szCs w:val="28"/>
          <w:lang w:eastAsia="ru-RU"/>
        </w:rPr>
      </w:pPr>
      <w:r w:rsidRPr="000B05EB">
        <w:rPr>
          <w:rFonts w:ascii="Arial" w:eastAsia="Times New Roman" w:hAnsi="Arial" w:cs="Arial"/>
          <w:color w:val="404040"/>
          <w:sz w:val="28"/>
          <w:szCs w:val="28"/>
          <w:lang w:eastAsia="ru-RU"/>
        </w:rPr>
        <w:t>Приказом Минприроды России от 16.11.2010 № 512 утверждены Правила охоты. Указанные Правила устанавливают требования к осуществлению охоты и сохранению охотничьих ресурсов на всей территории Российской Федерации.</w:t>
      </w:r>
    </w:p>
    <w:p w:rsidR="000B05EB" w:rsidRP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8"/>
          <w:szCs w:val="28"/>
          <w:lang w:eastAsia="ru-RU"/>
        </w:rPr>
      </w:pPr>
      <w:r w:rsidRPr="000B05EB">
        <w:rPr>
          <w:rFonts w:ascii="Arial" w:eastAsia="Times New Roman" w:hAnsi="Arial" w:cs="Arial"/>
          <w:color w:val="404040"/>
          <w:sz w:val="28"/>
          <w:szCs w:val="28"/>
          <w:lang w:eastAsia="ru-RU"/>
        </w:rPr>
        <w:t>Действующим законодательством предусмотрена как административная, так и уголовная ответственность за нарушение правил охоты.</w:t>
      </w:r>
    </w:p>
    <w:p w:rsidR="000B05EB" w:rsidRP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8"/>
          <w:szCs w:val="28"/>
          <w:lang w:eastAsia="ru-RU"/>
        </w:rPr>
      </w:pPr>
      <w:r w:rsidRPr="000B05EB">
        <w:rPr>
          <w:rFonts w:ascii="Arial" w:eastAsia="Times New Roman" w:hAnsi="Arial" w:cs="Arial"/>
          <w:color w:val="404040"/>
          <w:sz w:val="28"/>
          <w:szCs w:val="28"/>
          <w:lang w:eastAsia="ru-RU"/>
        </w:rPr>
        <w:t xml:space="preserve">Статьей 8.37 Кодекса Российской Федерации об административных правонарушениях (часть 1) установлено, что нарушение правил охоты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 </w:t>
      </w:r>
      <w:proofErr w:type="gramStart"/>
      <w:r w:rsidRPr="000B05EB">
        <w:rPr>
          <w:rFonts w:ascii="Arial" w:eastAsia="Times New Roman" w:hAnsi="Arial" w:cs="Arial"/>
          <w:color w:val="404040"/>
          <w:sz w:val="28"/>
          <w:szCs w:val="28"/>
          <w:lang w:eastAsia="ru-RU"/>
        </w:rPr>
        <w:t xml:space="preserve">Частями 1.1 – 1.3 указанной статьи предусмотрена ответственность за повторное совершение такого правонарушения, а также за Осуществление охоты с нарушением установленных правилами охоты сроков охоты и </w:t>
      </w:r>
      <w:proofErr w:type="spellStart"/>
      <w:r w:rsidRPr="000B05EB">
        <w:rPr>
          <w:rFonts w:ascii="Arial" w:eastAsia="Times New Roman" w:hAnsi="Arial" w:cs="Arial"/>
          <w:color w:val="404040"/>
          <w:sz w:val="28"/>
          <w:szCs w:val="28"/>
          <w:lang w:eastAsia="ru-RU"/>
        </w:rPr>
        <w:t>непредъявление</w:t>
      </w:r>
      <w:proofErr w:type="spellEnd"/>
      <w:r w:rsidRPr="000B05EB">
        <w:rPr>
          <w:rFonts w:ascii="Arial" w:eastAsia="Times New Roman" w:hAnsi="Arial" w:cs="Arial"/>
          <w:color w:val="404040"/>
          <w:sz w:val="28"/>
          <w:szCs w:val="28"/>
          <w:lang w:eastAsia="ru-RU"/>
        </w:rPr>
        <w:t xml:space="preserve"> по требованию уполномоченных должностных лиц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w:t>
      </w:r>
      <w:proofErr w:type="gramEnd"/>
    </w:p>
    <w:p w:rsidR="000B05EB" w:rsidRP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8"/>
          <w:szCs w:val="28"/>
          <w:lang w:eastAsia="ru-RU"/>
        </w:rPr>
      </w:pPr>
      <w:r w:rsidRPr="000B05EB">
        <w:rPr>
          <w:rFonts w:ascii="Arial" w:eastAsia="Times New Roman" w:hAnsi="Arial" w:cs="Arial"/>
          <w:color w:val="404040"/>
          <w:sz w:val="28"/>
          <w:szCs w:val="28"/>
          <w:lang w:eastAsia="ru-RU"/>
        </w:rPr>
        <w:t>Статьей 258 УК РФ предусмотрена уголовная ответственность за нарушение Правил охоты.</w:t>
      </w:r>
    </w:p>
    <w:p w:rsidR="000B05EB" w:rsidRP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8"/>
          <w:szCs w:val="28"/>
          <w:lang w:eastAsia="ru-RU"/>
        </w:rPr>
      </w:pPr>
      <w:r w:rsidRPr="000B05EB">
        <w:rPr>
          <w:rFonts w:ascii="Arial" w:eastAsia="Times New Roman" w:hAnsi="Arial" w:cs="Arial"/>
          <w:color w:val="404040"/>
          <w:sz w:val="28"/>
          <w:szCs w:val="28"/>
          <w:lang w:eastAsia="ru-RU"/>
        </w:rPr>
        <w:t xml:space="preserve">За нарушение Правил охоты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w:t>
      </w:r>
      <w:proofErr w:type="gramStart"/>
      <w:r w:rsidRPr="000B05EB">
        <w:rPr>
          <w:rFonts w:ascii="Arial" w:eastAsia="Times New Roman" w:hAnsi="Arial" w:cs="Arial"/>
          <w:color w:val="404040"/>
          <w:sz w:val="28"/>
          <w:szCs w:val="28"/>
          <w:lang w:eastAsia="ru-RU"/>
        </w:rPr>
        <w:t>а также на особо охраняемой природной территории либо в зоне экологического бедствия или в зоне чрезвычайной экологической ситуации санкция статьи предусматривает наказание в виде штрафа в размере до 200 тысяч рублей,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r w:rsidRPr="000B05EB">
        <w:rPr>
          <w:rFonts w:ascii="Arial" w:eastAsia="Times New Roman" w:hAnsi="Arial" w:cs="Arial"/>
          <w:color w:val="404040"/>
          <w:sz w:val="20"/>
          <w:szCs w:val="20"/>
          <w:lang w:eastAsia="ru-RU"/>
        </w:rPr>
        <w:t> </w:t>
      </w:r>
    </w:p>
    <w:p w:rsid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6E20F0" w:rsidRDefault="006E20F0" w:rsidP="006E20F0">
      <w:pPr>
        <w:shd w:val="clear" w:color="auto" w:fill="FFFFFF"/>
        <w:spacing w:after="0" w:line="240" w:lineRule="auto"/>
        <w:jc w:val="center"/>
        <w:textAlignment w:val="baseline"/>
        <w:rPr>
          <w:rFonts w:ascii="Times New Roman" w:eastAsia="Times New Roman" w:hAnsi="Times New Roman" w:cs="Times New Roman"/>
          <w:bCs/>
          <w:i/>
          <w:color w:val="404040"/>
          <w:sz w:val="28"/>
          <w:szCs w:val="28"/>
          <w:u w:val="single"/>
          <w:lang w:eastAsia="ru-RU"/>
        </w:rPr>
      </w:pPr>
      <w:r w:rsidRPr="006E20F0">
        <w:rPr>
          <w:rFonts w:ascii="Times New Roman" w:eastAsia="Times New Roman" w:hAnsi="Times New Roman" w:cs="Times New Roman"/>
          <w:bCs/>
          <w:i/>
          <w:color w:val="404040"/>
          <w:sz w:val="28"/>
          <w:szCs w:val="28"/>
          <w:u w:val="single"/>
          <w:lang w:eastAsia="ru-RU"/>
        </w:rPr>
        <w:lastRenderedPageBreak/>
        <w:t>Уклонение от призыва на военную службу</w:t>
      </w:r>
    </w:p>
    <w:p w:rsidR="006E20F0" w:rsidRPr="006E20F0" w:rsidRDefault="006E20F0" w:rsidP="006E20F0">
      <w:pPr>
        <w:shd w:val="clear" w:color="auto" w:fill="FFFFFF"/>
        <w:spacing w:after="0" w:line="240" w:lineRule="auto"/>
        <w:jc w:val="center"/>
        <w:textAlignment w:val="baseline"/>
        <w:rPr>
          <w:rFonts w:ascii="Times New Roman" w:eastAsia="Times New Roman" w:hAnsi="Times New Roman" w:cs="Times New Roman"/>
          <w:i/>
          <w:color w:val="404040"/>
          <w:sz w:val="28"/>
          <w:szCs w:val="28"/>
          <w:u w:val="single"/>
          <w:lang w:eastAsia="ru-RU"/>
        </w:rPr>
      </w:pPr>
    </w:p>
    <w:p w:rsidR="006E20F0" w:rsidRPr="006E20F0" w:rsidRDefault="006E20F0" w:rsidP="006E20F0">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6E20F0">
        <w:rPr>
          <w:rFonts w:ascii="Arial" w:eastAsia="Times New Roman" w:hAnsi="Arial" w:cs="Arial"/>
          <w:color w:val="404040"/>
          <w:sz w:val="20"/>
          <w:szCs w:val="20"/>
          <w:lang w:eastAsia="ru-RU"/>
        </w:rPr>
        <w:t>Уклонение от призыва на военную службу - это неявка без уважительных причин по повесткам военного комиссариата, полученным надлежащим образом (лично в руки под личную подпись), на медицинское освидетельствование, заседание призывной комиссии или в военный комиссариат для отправки к месту прохождения военной службы.</w:t>
      </w:r>
    </w:p>
    <w:p w:rsidR="006E20F0" w:rsidRPr="006E20F0" w:rsidRDefault="006E20F0" w:rsidP="006E20F0">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6E20F0">
        <w:rPr>
          <w:rFonts w:ascii="Arial" w:eastAsia="Times New Roman" w:hAnsi="Arial" w:cs="Arial"/>
          <w:color w:val="404040"/>
          <w:sz w:val="20"/>
          <w:szCs w:val="20"/>
          <w:lang w:eastAsia="ru-RU"/>
        </w:rPr>
        <w:t> Кроме того, уклонением от призыва на военную службу могут быть признаны следующие действия:</w:t>
      </w:r>
    </w:p>
    <w:p w:rsidR="006E20F0" w:rsidRPr="006E20F0" w:rsidRDefault="006E20F0" w:rsidP="006E20F0">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6E20F0">
        <w:rPr>
          <w:rFonts w:ascii="Arial" w:eastAsia="Times New Roman" w:hAnsi="Arial" w:cs="Arial"/>
          <w:color w:val="404040"/>
          <w:sz w:val="20"/>
          <w:szCs w:val="20"/>
          <w:lang w:eastAsia="ru-RU"/>
        </w:rPr>
        <w:t xml:space="preserve"> - самовольное оставление призывником сборного пункта </w:t>
      </w:r>
      <w:proofErr w:type="gramStart"/>
      <w:r w:rsidRPr="006E20F0">
        <w:rPr>
          <w:rFonts w:ascii="Arial" w:eastAsia="Times New Roman" w:hAnsi="Arial" w:cs="Arial"/>
          <w:color w:val="404040"/>
          <w:sz w:val="20"/>
          <w:szCs w:val="20"/>
          <w:lang w:eastAsia="ru-RU"/>
        </w:rPr>
        <w:t>до отправки его к месту прохождения военной службы в целях уклонения от призыва на военную службу</w:t>
      </w:r>
      <w:proofErr w:type="gramEnd"/>
      <w:r w:rsidRPr="006E20F0">
        <w:rPr>
          <w:rFonts w:ascii="Arial" w:eastAsia="Times New Roman" w:hAnsi="Arial" w:cs="Arial"/>
          <w:color w:val="404040"/>
          <w:sz w:val="20"/>
          <w:szCs w:val="20"/>
          <w:lang w:eastAsia="ru-RU"/>
        </w:rPr>
        <w:t>;</w:t>
      </w:r>
    </w:p>
    <w:p w:rsidR="006E20F0" w:rsidRPr="006E20F0" w:rsidRDefault="006E20F0" w:rsidP="006E20F0">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6E20F0">
        <w:rPr>
          <w:rFonts w:ascii="Arial" w:eastAsia="Times New Roman" w:hAnsi="Arial" w:cs="Arial"/>
          <w:color w:val="404040"/>
          <w:sz w:val="20"/>
          <w:szCs w:val="20"/>
          <w:lang w:eastAsia="ru-RU"/>
        </w:rPr>
        <w:t> - получение призывником обманным путем освобождения от военной службы в результате симуляции болезни, причинения себе какого-либо повреждения (членовредительство), подлога документов или иного обмана;</w:t>
      </w:r>
    </w:p>
    <w:p w:rsidR="006E20F0" w:rsidRPr="006E20F0" w:rsidRDefault="006E20F0" w:rsidP="006E20F0">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6E20F0">
        <w:rPr>
          <w:rFonts w:ascii="Arial" w:eastAsia="Times New Roman" w:hAnsi="Arial" w:cs="Arial"/>
          <w:color w:val="404040"/>
          <w:sz w:val="20"/>
          <w:szCs w:val="20"/>
          <w:lang w:eastAsia="ru-RU"/>
        </w:rPr>
        <w:t xml:space="preserve"> - отказ призывника от получения повестки военного комиссариата или направления призывной комиссии под расписку с целью </w:t>
      </w:r>
      <w:proofErr w:type="gramStart"/>
      <w:r w:rsidRPr="006E20F0">
        <w:rPr>
          <w:rFonts w:ascii="Arial" w:eastAsia="Times New Roman" w:hAnsi="Arial" w:cs="Arial"/>
          <w:color w:val="404040"/>
          <w:sz w:val="20"/>
          <w:szCs w:val="20"/>
          <w:lang w:eastAsia="ru-RU"/>
        </w:rPr>
        <w:t>уклониться</w:t>
      </w:r>
      <w:proofErr w:type="gramEnd"/>
      <w:r w:rsidRPr="006E20F0">
        <w:rPr>
          <w:rFonts w:ascii="Arial" w:eastAsia="Times New Roman" w:hAnsi="Arial" w:cs="Arial"/>
          <w:color w:val="404040"/>
          <w:sz w:val="20"/>
          <w:szCs w:val="20"/>
          <w:lang w:eastAsia="ru-RU"/>
        </w:rPr>
        <w:t xml:space="preserve"> таким образом от призыва на военную службу;</w:t>
      </w:r>
    </w:p>
    <w:p w:rsidR="006E20F0" w:rsidRPr="006E20F0" w:rsidRDefault="006E20F0" w:rsidP="006E20F0">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6E20F0">
        <w:rPr>
          <w:rFonts w:ascii="Arial" w:eastAsia="Times New Roman" w:hAnsi="Arial" w:cs="Arial"/>
          <w:color w:val="404040"/>
          <w:sz w:val="20"/>
          <w:szCs w:val="20"/>
          <w:lang w:eastAsia="ru-RU"/>
        </w:rPr>
        <w:t> - отъезд призывника на новое место жительства (место временного пребывания) или выезд из РФ без снятия с воинского учета с целью избежать вручения ему под личную подпись повестки военного комиссариата;</w:t>
      </w:r>
    </w:p>
    <w:p w:rsidR="006E20F0" w:rsidRPr="006E20F0" w:rsidRDefault="006E20F0" w:rsidP="006E20F0">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6E20F0">
        <w:rPr>
          <w:rFonts w:ascii="Arial" w:eastAsia="Times New Roman" w:hAnsi="Arial" w:cs="Arial"/>
          <w:color w:val="404040"/>
          <w:sz w:val="20"/>
          <w:szCs w:val="20"/>
          <w:lang w:eastAsia="ru-RU"/>
        </w:rPr>
        <w:t> прибытие призывника на новое место жительства (место временного пребывания) или возвращение в РФ без постановки на воинский учет с целью избежать вручения ему под личную подпись повестки военного комиссариата (см. п. п. 4, 5,6 Постановления Пленума Верховного Суда РФ от 03.04.2008 N 3).</w:t>
      </w:r>
    </w:p>
    <w:p w:rsidR="006E20F0" w:rsidRPr="006E20F0" w:rsidRDefault="006E20F0" w:rsidP="006E20F0">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6E20F0">
        <w:rPr>
          <w:rFonts w:ascii="Arial" w:eastAsia="Times New Roman" w:hAnsi="Arial" w:cs="Arial"/>
          <w:color w:val="404040"/>
          <w:sz w:val="20"/>
          <w:szCs w:val="20"/>
          <w:lang w:eastAsia="ru-RU"/>
        </w:rPr>
        <w:t> Какая ответственность может наступить за такое уклонение?</w:t>
      </w:r>
    </w:p>
    <w:p w:rsidR="006E20F0" w:rsidRPr="006E20F0" w:rsidRDefault="006E20F0" w:rsidP="006E20F0">
      <w:pPr>
        <w:shd w:val="clear" w:color="auto" w:fill="FFFFFF"/>
        <w:spacing w:after="240" w:line="240" w:lineRule="auto"/>
        <w:ind w:firstLine="709"/>
        <w:jc w:val="both"/>
        <w:textAlignment w:val="baseline"/>
        <w:rPr>
          <w:rFonts w:ascii="Arial" w:eastAsia="Times New Roman" w:hAnsi="Arial" w:cs="Arial"/>
          <w:color w:val="404040"/>
          <w:sz w:val="20"/>
          <w:szCs w:val="20"/>
          <w:lang w:eastAsia="ru-RU"/>
        </w:rPr>
      </w:pPr>
      <w:r w:rsidRPr="006E20F0">
        <w:rPr>
          <w:rFonts w:ascii="Arial" w:eastAsia="Times New Roman" w:hAnsi="Arial" w:cs="Arial"/>
          <w:color w:val="404040"/>
          <w:sz w:val="20"/>
          <w:szCs w:val="20"/>
          <w:lang w:eastAsia="ru-RU"/>
        </w:rPr>
        <w:t> </w:t>
      </w:r>
      <w:proofErr w:type="gramStart"/>
      <w:r w:rsidRPr="006E20F0">
        <w:rPr>
          <w:rFonts w:ascii="Arial" w:eastAsia="Times New Roman" w:hAnsi="Arial" w:cs="Arial"/>
          <w:color w:val="404040"/>
          <w:sz w:val="20"/>
          <w:szCs w:val="20"/>
          <w:lang w:eastAsia="ru-RU"/>
        </w:rPr>
        <w:t>За уклонение от призыва на военную службу при отсутствии законных оснований для освобождения</w:t>
      </w:r>
      <w:proofErr w:type="gramEnd"/>
      <w:r w:rsidRPr="006E20F0">
        <w:rPr>
          <w:rFonts w:ascii="Arial" w:eastAsia="Times New Roman" w:hAnsi="Arial" w:cs="Arial"/>
          <w:color w:val="404040"/>
          <w:sz w:val="20"/>
          <w:szCs w:val="20"/>
          <w:lang w:eastAsia="ru-RU"/>
        </w:rPr>
        <w:t xml:space="preserve"> от этой службы предусмотрена уголовная ответственность (ч. 1 ст. 328 УК РФ). Санкция данной статьи предусматривает штраф в размере до двухсот тысяч рублей или в размере заработной платы или иного дохода осужденного за период до восемнадцати месяцев, либо арест на срок от трех до шести месяцев, либо лишение свободы на срок до двух лет.</w:t>
      </w:r>
    </w:p>
    <w:p w:rsidR="000B05EB" w:rsidRPr="000B05EB" w:rsidRDefault="000B05EB" w:rsidP="000B05EB">
      <w:pPr>
        <w:shd w:val="clear" w:color="auto" w:fill="FFFFFF"/>
        <w:spacing w:after="0" w:line="240" w:lineRule="auto"/>
        <w:ind w:firstLine="709"/>
        <w:jc w:val="both"/>
        <w:textAlignment w:val="baseline"/>
        <w:rPr>
          <w:rFonts w:ascii="Arial" w:eastAsia="Times New Roman" w:hAnsi="Arial" w:cs="Arial"/>
          <w:color w:val="404040"/>
          <w:sz w:val="20"/>
          <w:szCs w:val="20"/>
          <w:lang w:eastAsia="ru-RU"/>
        </w:rPr>
      </w:pPr>
    </w:p>
    <w:p w:rsidR="003F60B8" w:rsidRDefault="003F60B8">
      <w:pPr>
        <w:rPr>
          <w:rFonts w:ascii="Times New Roman" w:hAnsi="Times New Roman" w:cs="Times New Roman"/>
          <w:sz w:val="24"/>
          <w:szCs w:val="24"/>
        </w:rPr>
      </w:pPr>
    </w:p>
    <w:p w:rsidR="0005755A" w:rsidRDefault="0005755A">
      <w:pPr>
        <w:rPr>
          <w:rFonts w:ascii="Times New Roman" w:hAnsi="Times New Roman" w:cs="Times New Roman"/>
          <w:sz w:val="24"/>
          <w:szCs w:val="24"/>
        </w:rPr>
      </w:pPr>
    </w:p>
    <w:p w:rsidR="0005755A" w:rsidRDefault="0005755A">
      <w:pPr>
        <w:rPr>
          <w:rFonts w:ascii="Times New Roman" w:hAnsi="Times New Roman" w:cs="Times New Roman"/>
          <w:sz w:val="24"/>
          <w:szCs w:val="24"/>
        </w:rPr>
      </w:pPr>
    </w:p>
    <w:p w:rsidR="0005755A" w:rsidRDefault="0005755A">
      <w:pPr>
        <w:rPr>
          <w:rFonts w:ascii="Times New Roman" w:hAnsi="Times New Roman" w:cs="Times New Roman"/>
          <w:sz w:val="24"/>
          <w:szCs w:val="24"/>
        </w:rPr>
      </w:pPr>
    </w:p>
    <w:p w:rsidR="0005755A" w:rsidRDefault="0005755A">
      <w:pPr>
        <w:rPr>
          <w:rFonts w:ascii="Times New Roman" w:hAnsi="Times New Roman" w:cs="Times New Roman"/>
          <w:sz w:val="24"/>
          <w:szCs w:val="24"/>
        </w:rPr>
      </w:pPr>
    </w:p>
    <w:p w:rsidR="0005755A" w:rsidRDefault="0005755A">
      <w:pPr>
        <w:rPr>
          <w:rFonts w:ascii="Times New Roman" w:hAnsi="Times New Roman" w:cs="Times New Roman"/>
          <w:sz w:val="24"/>
          <w:szCs w:val="24"/>
        </w:rPr>
      </w:pPr>
    </w:p>
    <w:p w:rsidR="0005755A" w:rsidRDefault="0005755A">
      <w:pPr>
        <w:rPr>
          <w:rFonts w:ascii="Times New Roman" w:hAnsi="Times New Roman" w:cs="Times New Roman"/>
          <w:sz w:val="24"/>
          <w:szCs w:val="24"/>
        </w:rPr>
      </w:pPr>
    </w:p>
    <w:p w:rsidR="0005755A" w:rsidRDefault="0005755A">
      <w:pPr>
        <w:rPr>
          <w:rFonts w:ascii="Times New Roman" w:hAnsi="Times New Roman" w:cs="Times New Roman"/>
          <w:sz w:val="24"/>
          <w:szCs w:val="24"/>
        </w:rPr>
      </w:pPr>
    </w:p>
    <w:p w:rsidR="0005755A" w:rsidRDefault="0005755A">
      <w:pPr>
        <w:rPr>
          <w:rFonts w:ascii="Times New Roman" w:hAnsi="Times New Roman" w:cs="Times New Roman"/>
          <w:sz w:val="24"/>
          <w:szCs w:val="24"/>
        </w:rPr>
      </w:pPr>
    </w:p>
    <w:p w:rsidR="0005755A" w:rsidRDefault="0005755A">
      <w:pPr>
        <w:rPr>
          <w:rFonts w:ascii="Times New Roman" w:hAnsi="Times New Roman" w:cs="Times New Roman"/>
          <w:sz w:val="24"/>
          <w:szCs w:val="24"/>
        </w:rPr>
      </w:pPr>
    </w:p>
    <w:p w:rsidR="0005755A" w:rsidRPr="0005755A" w:rsidRDefault="0005755A" w:rsidP="0005755A">
      <w:pPr>
        <w:spacing w:after="0" w:line="240" w:lineRule="auto"/>
        <w:jc w:val="both"/>
        <w:rPr>
          <w:rFonts w:ascii="Arial" w:eastAsia="Times New Roman" w:hAnsi="Arial" w:cs="Arial"/>
          <w:b/>
          <w:bCs/>
          <w:color w:val="000000"/>
          <w:sz w:val="24"/>
          <w:szCs w:val="24"/>
          <w:u w:val="single"/>
          <w:lang w:eastAsia="ru-RU"/>
        </w:rPr>
      </w:pPr>
      <w:r w:rsidRPr="0005755A">
        <w:rPr>
          <w:rFonts w:ascii="Arial" w:eastAsia="Times New Roman" w:hAnsi="Arial" w:cs="Arial"/>
          <w:b/>
          <w:bCs/>
          <w:color w:val="000000"/>
          <w:sz w:val="24"/>
          <w:szCs w:val="24"/>
          <w:u w:val="single"/>
          <w:lang w:eastAsia="ru-RU"/>
        </w:rPr>
        <w:lastRenderedPageBreak/>
        <w:t xml:space="preserve">Установлены дополнительные гарантии по вопросам </w:t>
      </w:r>
      <w:proofErr w:type="spellStart"/>
      <w:r w:rsidRPr="0005755A">
        <w:rPr>
          <w:rFonts w:ascii="Arial" w:eastAsia="Times New Roman" w:hAnsi="Arial" w:cs="Arial"/>
          <w:b/>
          <w:bCs/>
          <w:color w:val="000000"/>
          <w:sz w:val="24"/>
          <w:szCs w:val="24"/>
          <w:u w:val="single"/>
          <w:lang w:eastAsia="ru-RU"/>
        </w:rPr>
        <w:t>соцподдержки</w:t>
      </w:r>
      <w:proofErr w:type="spellEnd"/>
      <w:r w:rsidRPr="0005755A">
        <w:rPr>
          <w:rFonts w:ascii="Arial" w:eastAsia="Times New Roman" w:hAnsi="Arial" w:cs="Arial"/>
          <w:b/>
          <w:bCs/>
          <w:color w:val="000000"/>
          <w:sz w:val="24"/>
          <w:szCs w:val="24"/>
          <w:u w:val="single"/>
          <w:lang w:eastAsia="ru-RU"/>
        </w:rPr>
        <w:t xml:space="preserve"> детей-сирот и детей, оставшихся без попечения родителей</w:t>
      </w:r>
    </w:p>
    <w:p w:rsidR="0005755A" w:rsidRPr="0005755A" w:rsidRDefault="0005755A" w:rsidP="0005755A">
      <w:pPr>
        <w:spacing w:before="100" w:beforeAutospacing="1" w:after="100" w:afterAutospacing="1" w:line="240" w:lineRule="auto"/>
        <w:jc w:val="both"/>
        <w:rPr>
          <w:rFonts w:ascii="Arial" w:eastAsia="Times New Roman" w:hAnsi="Arial" w:cs="Arial"/>
          <w:color w:val="000000"/>
          <w:lang w:eastAsia="ru-RU"/>
        </w:rPr>
      </w:pPr>
      <w:proofErr w:type="gramStart"/>
      <w:r w:rsidRPr="0005755A">
        <w:rPr>
          <w:rFonts w:ascii="Arial" w:eastAsia="Times New Roman" w:hAnsi="Arial" w:cs="Arial"/>
          <w:color w:val="000000"/>
          <w:lang w:eastAsia="ru-RU"/>
        </w:rPr>
        <w:t>Федеральный закон от 1 мая 2017 г. №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в Закон о занятости населения внесены изменения, устанавливающие возможность получения детьми-сиротами, детьми, оставшимся без попечения родителей, лицами из числа детей-сирот и</w:t>
      </w:r>
      <w:proofErr w:type="gramEnd"/>
      <w:r w:rsidRPr="0005755A">
        <w:rPr>
          <w:rFonts w:ascii="Arial" w:eastAsia="Times New Roman" w:hAnsi="Arial" w:cs="Arial"/>
          <w:color w:val="000000"/>
          <w:lang w:eastAsia="ru-RU"/>
        </w:rPr>
        <w:t xml:space="preserve"> детей, оставшихся без попечения родителей, впервые ищущими работу (ранее не работавшими) и впервые признанными безработными, пособия по безработице и стипендии во время прохождения </w:t>
      </w:r>
      <w:proofErr w:type="spellStart"/>
      <w:r w:rsidRPr="0005755A">
        <w:rPr>
          <w:rFonts w:ascii="Arial" w:eastAsia="Times New Roman" w:hAnsi="Arial" w:cs="Arial"/>
          <w:color w:val="000000"/>
          <w:lang w:eastAsia="ru-RU"/>
        </w:rPr>
        <w:t>профобучения</w:t>
      </w:r>
      <w:proofErr w:type="spellEnd"/>
      <w:r w:rsidRPr="0005755A">
        <w:rPr>
          <w:rFonts w:ascii="Arial" w:eastAsia="Times New Roman" w:hAnsi="Arial" w:cs="Arial"/>
          <w:color w:val="000000"/>
          <w:lang w:eastAsia="ru-RU"/>
        </w:rPr>
        <w:t xml:space="preserve"> и получения дополнительного профобразования по направлению органов службы занятости.</w:t>
      </w:r>
    </w:p>
    <w:p w:rsidR="0005755A" w:rsidRPr="0005755A" w:rsidRDefault="0005755A" w:rsidP="0005755A">
      <w:pPr>
        <w:spacing w:before="100" w:beforeAutospacing="1" w:after="100" w:afterAutospacing="1" w:line="240" w:lineRule="auto"/>
        <w:jc w:val="both"/>
        <w:rPr>
          <w:rFonts w:ascii="Arial" w:eastAsia="Times New Roman" w:hAnsi="Arial" w:cs="Arial"/>
          <w:color w:val="000000"/>
          <w:lang w:eastAsia="ru-RU"/>
        </w:rPr>
      </w:pPr>
      <w:r w:rsidRPr="0005755A">
        <w:rPr>
          <w:rFonts w:ascii="Arial" w:eastAsia="Times New Roman" w:hAnsi="Arial" w:cs="Arial"/>
          <w:color w:val="000000"/>
          <w:lang w:eastAsia="ru-RU"/>
        </w:rPr>
        <w:t xml:space="preserve">Пособие устанавливается и выплачивается в течение 6 месяцев </w:t>
      </w:r>
      <w:proofErr w:type="gramStart"/>
      <w:r w:rsidRPr="0005755A">
        <w:rPr>
          <w:rFonts w:ascii="Arial" w:eastAsia="Times New Roman" w:hAnsi="Arial" w:cs="Arial"/>
          <w:color w:val="000000"/>
          <w:lang w:eastAsia="ru-RU"/>
        </w:rPr>
        <w:t>со дня регистрации таких лиц в качестве безработных в размере среднемесячной начисленной заработной платы в соответствующем регионе на дату</w:t>
      </w:r>
      <w:proofErr w:type="gramEnd"/>
      <w:r w:rsidRPr="0005755A">
        <w:rPr>
          <w:rFonts w:ascii="Arial" w:eastAsia="Times New Roman" w:hAnsi="Arial" w:cs="Arial"/>
          <w:color w:val="000000"/>
          <w:lang w:eastAsia="ru-RU"/>
        </w:rPr>
        <w:t xml:space="preserve"> регистрации их в качестве безработных, стипендия - в размере пособия по безработице. Общий период выплаты пособия и стипендии не может превышать 6 месяцев.</w:t>
      </w:r>
    </w:p>
    <w:p w:rsidR="0005755A" w:rsidRPr="0005755A" w:rsidRDefault="0005755A" w:rsidP="0005755A">
      <w:pPr>
        <w:spacing w:before="100" w:beforeAutospacing="1" w:after="100" w:afterAutospacing="1" w:line="240" w:lineRule="auto"/>
        <w:jc w:val="both"/>
        <w:rPr>
          <w:rFonts w:ascii="Arial" w:eastAsia="Times New Roman" w:hAnsi="Arial" w:cs="Arial"/>
          <w:color w:val="000000"/>
          <w:lang w:eastAsia="ru-RU"/>
        </w:rPr>
      </w:pPr>
      <w:proofErr w:type="gramStart"/>
      <w:r w:rsidRPr="0005755A">
        <w:rPr>
          <w:rFonts w:ascii="Arial" w:eastAsia="Times New Roman" w:hAnsi="Arial" w:cs="Arial"/>
          <w:color w:val="000000"/>
          <w:lang w:eastAsia="ru-RU"/>
        </w:rPr>
        <w:t xml:space="preserve">Также изменения позволяют органам службы занятости в целях обеспечения гарантий дополнительной </w:t>
      </w:r>
      <w:proofErr w:type="spellStart"/>
      <w:r w:rsidRPr="0005755A">
        <w:rPr>
          <w:rFonts w:ascii="Arial" w:eastAsia="Times New Roman" w:hAnsi="Arial" w:cs="Arial"/>
          <w:color w:val="000000"/>
          <w:lang w:eastAsia="ru-RU"/>
        </w:rPr>
        <w:t>соцподдержки</w:t>
      </w:r>
      <w:proofErr w:type="spellEnd"/>
      <w:r w:rsidRPr="0005755A">
        <w:rPr>
          <w:rFonts w:ascii="Arial" w:eastAsia="Times New Roman" w:hAnsi="Arial" w:cs="Arial"/>
          <w:color w:val="000000"/>
          <w:lang w:eastAsia="ru-RU"/>
        </w:rPr>
        <w:t xml:space="preserve"> детей-сирот отнести к категории впервые ищущих работу (ранее не работавших) лиц,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w:t>
      </w:r>
      <w:proofErr w:type="gramEnd"/>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r w:rsidRPr="0005755A">
        <w:rPr>
          <w:rFonts w:ascii="Arial" w:eastAsia="Times New Roman" w:hAnsi="Arial" w:cs="Arial"/>
          <w:color w:val="000000"/>
          <w:lang w:eastAsia="ru-RU"/>
        </w:rPr>
        <w:t xml:space="preserve">Кроме того, соответствующие изменения внесены в Закон о дополнительных гарантиях по </w:t>
      </w:r>
      <w:proofErr w:type="spellStart"/>
      <w:r w:rsidRPr="0005755A">
        <w:rPr>
          <w:rFonts w:ascii="Arial" w:eastAsia="Times New Roman" w:hAnsi="Arial" w:cs="Arial"/>
          <w:color w:val="000000"/>
          <w:lang w:eastAsia="ru-RU"/>
        </w:rPr>
        <w:t>соцподдержке</w:t>
      </w:r>
      <w:proofErr w:type="spellEnd"/>
      <w:r w:rsidRPr="0005755A">
        <w:rPr>
          <w:rFonts w:ascii="Arial" w:eastAsia="Times New Roman" w:hAnsi="Arial" w:cs="Arial"/>
          <w:color w:val="000000"/>
          <w:lang w:eastAsia="ru-RU"/>
        </w:rPr>
        <w:t xml:space="preserve"> детей-сирот и детей, оставшихся без попечения родителей, в целях приведения к единообразию его положений и положений Закона о занятости населения</w:t>
      </w:r>
      <w:r>
        <w:rPr>
          <w:rFonts w:ascii="Arial" w:eastAsia="Times New Roman" w:hAnsi="Arial" w:cs="Arial"/>
          <w:color w:val="000000"/>
          <w:lang w:eastAsia="ru-RU"/>
        </w:rPr>
        <w:t>.</w:t>
      </w: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CC1339" w:rsidRPr="003F26DE" w:rsidRDefault="00CC1339" w:rsidP="00CC1339">
      <w:pPr>
        <w:jc w:val="center"/>
        <w:rPr>
          <w:rFonts w:ascii="Times New Roman" w:hAnsi="Times New Roman" w:cs="Times New Roman"/>
          <w:b/>
          <w:sz w:val="28"/>
          <w:szCs w:val="28"/>
        </w:rPr>
      </w:pPr>
      <w:r w:rsidRPr="003F26DE">
        <w:rPr>
          <w:rFonts w:ascii="Times New Roman" w:hAnsi="Times New Roman" w:cs="Times New Roman"/>
          <w:b/>
          <w:sz w:val="28"/>
          <w:szCs w:val="28"/>
        </w:rPr>
        <w:lastRenderedPageBreak/>
        <w:t xml:space="preserve">Способы защиты </w:t>
      </w:r>
      <w:proofErr w:type="gramStart"/>
      <w:r w:rsidRPr="003F26DE">
        <w:rPr>
          <w:rFonts w:ascii="Times New Roman" w:hAnsi="Times New Roman" w:cs="Times New Roman"/>
          <w:b/>
          <w:sz w:val="28"/>
          <w:szCs w:val="28"/>
        </w:rPr>
        <w:t>трудовых</w:t>
      </w:r>
      <w:proofErr w:type="gramEnd"/>
      <w:r w:rsidRPr="003F26DE">
        <w:rPr>
          <w:rFonts w:ascii="Times New Roman" w:hAnsi="Times New Roman" w:cs="Times New Roman"/>
          <w:b/>
          <w:sz w:val="28"/>
          <w:szCs w:val="28"/>
        </w:rPr>
        <w:t xml:space="preserve"> прав на своевременную и в полном объеме выплату заработной платы.</w:t>
      </w:r>
    </w:p>
    <w:p w:rsidR="00CC1339" w:rsidRDefault="00CC1339" w:rsidP="00CC1339">
      <w:pPr>
        <w:spacing w:after="0" w:line="240" w:lineRule="auto"/>
        <w:ind w:firstLine="567"/>
        <w:jc w:val="both"/>
        <w:rPr>
          <w:rFonts w:ascii="Times New Roman" w:hAnsi="Times New Roman" w:cs="Times New Roman"/>
          <w:sz w:val="28"/>
          <w:szCs w:val="28"/>
        </w:rPr>
      </w:pPr>
      <w:r w:rsidRPr="00330B66">
        <w:rPr>
          <w:rFonts w:ascii="Times New Roman" w:hAnsi="Times New Roman" w:cs="Times New Roman"/>
          <w:sz w:val="28"/>
          <w:szCs w:val="28"/>
        </w:rPr>
        <w:t>В соответствии с</w:t>
      </w:r>
      <w:r>
        <w:rPr>
          <w:rFonts w:ascii="Times New Roman" w:hAnsi="Times New Roman" w:cs="Times New Roman"/>
          <w:sz w:val="28"/>
          <w:szCs w:val="28"/>
        </w:rPr>
        <w:t xml:space="preserve"> трудовым законодательством</w:t>
      </w:r>
      <w:r w:rsidRPr="00330B66">
        <w:rPr>
          <w:rFonts w:ascii="Times New Roman" w:hAnsi="Times New Roman" w:cs="Times New Roman"/>
          <w:sz w:val="28"/>
          <w:szCs w:val="28"/>
        </w:rPr>
        <w:t xml:space="preserve"> размер заработной платы определяется трудовым договором, но не может быть меньше минимальной заработной платы, установленной Федеральным законом.</w:t>
      </w:r>
    </w:p>
    <w:p w:rsidR="00CC1339" w:rsidRDefault="00CC1339" w:rsidP="00CC133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Заработная плата должна выплачиваться работнику не позднее 15 календарных дней со дня окончания периода, за который она начислена (ст. 136 Трудового кодекса РФ (ТК РФ).</w:t>
      </w:r>
      <w:proofErr w:type="gramEnd"/>
    </w:p>
    <w:p w:rsidR="00CC1339" w:rsidRDefault="00CC1339" w:rsidP="00CC13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нарушении права на выплату заработной платы работник имеет право:</w:t>
      </w:r>
    </w:p>
    <w:p w:rsidR="00CC1339" w:rsidRDefault="00CC1339" w:rsidP="00CC1339">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задержке выплаты на срок более 15 дней приостановить работу на весь период до выплаты задержанной суммы, известив об этом работодателя  в письменной форме (перечень лиц, которые не вправе воспользоваться данным способом самозащиты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ст. 142 ТК РФ). В этот период работник может отсутствовать на рабочем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и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заработную плату;</w:t>
      </w:r>
    </w:p>
    <w:p w:rsidR="00CC1339" w:rsidRPr="00D17DEC" w:rsidRDefault="00CC1339" w:rsidP="00CC1339">
      <w:pPr>
        <w:pStyle w:val="a6"/>
        <w:numPr>
          <w:ilvl w:val="0"/>
          <w:numId w:val="1"/>
        </w:numPr>
        <w:spacing w:after="0" w:line="240" w:lineRule="auto"/>
        <w:ind w:left="0" w:firstLine="567"/>
        <w:jc w:val="both"/>
        <w:rPr>
          <w:rFonts w:ascii="Times New Roman" w:hAnsi="Times New Roman" w:cs="Times New Roman"/>
          <w:sz w:val="28"/>
          <w:szCs w:val="28"/>
        </w:rPr>
      </w:pPr>
      <w:r w:rsidRPr="00D17DEC">
        <w:rPr>
          <w:rFonts w:ascii="Times New Roman" w:hAnsi="Times New Roman" w:cs="Times New Roman"/>
          <w:sz w:val="28"/>
          <w:szCs w:val="28"/>
        </w:rPr>
        <w:t>требовать выплаты задолженности с уплатой процентов в размере не ниже 1/300 действующей в это время ставки рефинансирования Центрального банка РФ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r>
        <w:rPr>
          <w:rFonts w:ascii="Times New Roman" w:hAnsi="Times New Roman" w:cs="Times New Roman"/>
          <w:sz w:val="28"/>
          <w:szCs w:val="28"/>
        </w:rPr>
        <w:t xml:space="preserve"> (ст. 236 ТК РФ)</w:t>
      </w:r>
      <w:r w:rsidRPr="00D17DEC">
        <w:rPr>
          <w:rFonts w:ascii="Times New Roman" w:hAnsi="Times New Roman" w:cs="Times New Roman"/>
          <w:sz w:val="28"/>
          <w:szCs w:val="28"/>
        </w:rPr>
        <w:t>;</w:t>
      </w:r>
    </w:p>
    <w:p w:rsidR="00CC1339" w:rsidRDefault="00CC1339" w:rsidP="00CC1339">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требовать возмещения морального вреда в размере, определенном соглашением сторон трудового договора, а при наличии спора – в размере, установленном судом (ст. 237 ТК РФ);</w:t>
      </w:r>
    </w:p>
    <w:p w:rsidR="00CC1339" w:rsidRDefault="00CC1339" w:rsidP="00CC1339">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обратиться в 3-х месячный срок со </w:t>
      </w:r>
      <w:proofErr w:type="gramStart"/>
      <w:r>
        <w:rPr>
          <w:rFonts w:ascii="Times New Roman" w:hAnsi="Times New Roman" w:cs="Times New Roman"/>
          <w:sz w:val="28"/>
          <w:szCs w:val="28"/>
        </w:rPr>
        <w:t>дня</w:t>
      </w:r>
      <w:proofErr w:type="gramEnd"/>
      <w:r>
        <w:rPr>
          <w:rFonts w:ascii="Times New Roman" w:hAnsi="Times New Roman" w:cs="Times New Roman"/>
          <w:sz w:val="28"/>
          <w:szCs w:val="28"/>
        </w:rPr>
        <w:t xml:space="preserve"> когда он узнал или должен был узнать о нарушении своего права с заявлением в Комиссию по трудовым спорам (КТС) предприятия с заявлением о выдаче удостоверения о взыскании с работодателя задолженности по заработной плате. Срок на рассмотрение заявления КТС – 10 календарных дней со дня его подачи. Решение КТС работодатель обязан выполнить в течение 3-х дней по </w:t>
      </w:r>
      <w:proofErr w:type="gramStart"/>
      <w:r>
        <w:rPr>
          <w:rFonts w:ascii="Times New Roman" w:hAnsi="Times New Roman" w:cs="Times New Roman"/>
          <w:sz w:val="28"/>
          <w:szCs w:val="28"/>
        </w:rPr>
        <w:t>истечении</w:t>
      </w:r>
      <w:proofErr w:type="gramEnd"/>
      <w:r>
        <w:rPr>
          <w:rFonts w:ascii="Times New Roman" w:hAnsi="Times New Roman" w:cs="Times New Roman"/>
          <w:sz w:val="28"/>
          <w:szCs w:val="28"/>
        </w:rPr>
        <w:t xml:space="preserve"> 10 дней, предусмотренных на его обжалование (ст.ст. 383, 385-388 ТК РФ);</w:t>
      </w:r>
    </w:p>
    <w:p w:rsidR="00CC1339" w:rsidRDefault="00CC1339" w:rsidP="00CC1339">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неисполнении работодателем решения КТС, получить в течение 1 месяца удостоверение КТС, являющееся исполнительным документом и предъявить для принудительного исполнения в Службу судебных приставов-исполнителей (ст. 389 ТК РФ);</w:t>
      </w:r>
    </w:p>
    <w:p w:rsidR="00CC1339" w:rsidRDefault="00CC1339" w:rsidP="00CC1339">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на предприятии КТС и отсутствии спора о размере задолженности по зарплате обратиться к мировому судье по месту нахождения работодателя с заявлением о выдаче судебного приказа о взыскании задолженности, который выдается в 5-дневный срок со дня поступления заявления без судебного разбирательства и вызова сторон и является исполнительным документом. Судебный приказ следует предъявить </w:t>
      </w:r>
      <w:r>
        <w:rPr>
          <w:rFonts w:ascii="Times New Roman" w:hAnsi="Times New Roman" w:cs="Times New Roman"/>
          <w:sz w:val="28"/>
          <w:szCs w:val="28"/>
        </w:rPr>
        <w:lastRenderedPageBreak/>
        <w:t>к исполнению в Службу судебных приставов-исполнителей (ст. ст. 391-392 ТК РФ);</w:t>
      </w:r>
    </w:p>
    <w:p w:rsidR="00CC1339" w:rsidRDefault="00CC1339" w:rsidP="00CC1339">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наличии спора о размере задолженности по заработной плате обратиться за его разрешением в районный суд по месту нахождения работодателя, а если размер задолженности не превышает 50 тыс. руб., то к мировому судье;</w:t>
      </w:r>
    </w:p>
    <w:p w:rsidR="00CC1339" w:rsidRDefault="00CC1339" w:rsidP="00CC1339">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обратиться с заявлением о принятии мер административного воздействия к работодателю в Гострудинспекцию по Нижегородской области. По результатам рассмотрения заявления должностные лица инспекции могут решить вопрос о привлечении работодателя к административной ответственности по ст. 5.27 Кодекса об административных правонарушениях РФ (КоАП РФ) за нарушение трудовых прав и направлении ему обязательного для исполнения предписания о выплате задолженности в установленный срок (глава 57 ТК РФ);</w:t>
      </w:r>
    </w:p>
    <w:p w:rsidR="00CC1339" w:rsidRDefault="00CC1339" w:rsidP="00CC1339">
      <w:pPr>
        <w:pStyle w:val="a6"/>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обратиться с заявлением в прокуратуру района по месту нахождения работодателя о защите трудовых прав на выплату зарплаты, по результатам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которого прокурор вправе внести работодателю обязательное для исполнения представление, возбудить в отношении него дело об административном правонарушении по ст. 5.27 КоАП РФ, при наличии оснований передать материалы проверки в Следственный комитет России для решения вопроса о возбуждении уголовного дела по ст. 145.1 Уголовного кодекса РФ, предусматривающую ответственность  за невыплату заработной платы свыше 3-х месяцев, обратиться в интересах работника в суд с заявлением о взыскании суммы задолженности и взыскании компенсации за задержку выплаты (ст. 45 Гражданского процессуального кодекса РФ, Федеральный закон «О Прокуратуре Российской Федерации»).</w:t>
      </w:r>
    </w:p>
    <w:p w:rsidR="00CC1339" w:rsidRPr="008E0DB9" w:rsidRDefault="00CC1339" w:rsidP="00CC1339">
      <w:pPr>
        <w:spacing w:after="0" w:line="240" w:lineRule="auto"/>
        <w:ind w:left="284" w:firstLine="567"/>
        <w:jc w:val="both"/>
        <w:rPr>
          <w:rFonts w:ascii="Times New Roman" w:hAnsi="Times New Roman" w:cs="Times New Roman"/>
          <w:sz w:val="28"/>
          <w:szCs w:val="28"/>
        </w:rPr>
      </w:pPr>
    </w:p>
    <w:p w:rsidR="00CC1339" w:rsidRPr="00AF30C3" w:rsidRDefault="00CC1339" w:rsidP="00CC1339">
      <w:pPr>
        <w:pStyle w:val="a6"/>
        <w:numPr>
          <w:ilvl w:val="0"/>
          <w:numId w:val="3"/>
        </w:numPr>
        <w:spacing w:after="0" w:line="240" w:lineRule="auto"/>
        <w:rPr>
          <w:rFonts w:ascii="Times New Roman" w:hAnsi="Times New Roman" w:cs="Times New Roman"/>
          <w:b/>
          <w:sz w:val="28"/>
          <w:szCs w:val="28"/>
        </w:rPr>
      </w:pPr>
      <w:r w:rsidRPr="00AF30C3">
        <w:rPr>
          <w:rFonts w:ascii="Times New Roman" w:hAnsi="Times New Roman" w:cs="Times New Roman"/>
          <w:b/>
          <w:sz w:val="28"/>
          <w:szCs w:val="28"/>
        </w:rPr>
        <w:t>Что надо помнить при выборе способа защиты права на своевременную выплату заработной платы.</w:t>
      </w:r>
    </w:p>
    <w:p w:rsidR="00CC1339" w:rsidRPr="00D4122D" w:rsidRDefault="00CC1339" w:rsidP="00CC1339">
      <w:pPr>
        <w:spacing w:after="0" w:line="240" w:lineRule="auto"/>
        <w:ind w:left="360"/>
        <w:rPr>
          <w:rFonts w:ascii="Times New Roman" w:hAnsi="Times New Roman" w:cs="Times New Roman"/>
          <w:b/>
          <w:sz w:val="28"/>
          <w:szCs w:val="28"/>
        </w:rPr>
      </w:pPr>
    </w:p>
    <w:p w:rsidR="00CC1339" w:rsidRDefault="00CC1339" w:rsidP="00CC1339">
      <w:pPr>
        <w:pStyle w:val="a6"/>
        <w:numPr>
          <w:ilvl w:val="0"/>
          <w:numId w:val="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Срок на обращение за судебной защитой составляет 1 год со дня, установленного срока выплаты зарплаты и других выплат.</w:t>
      </w:r>
      <w:r w:rsidRPr="00122360">
        <w:rPr>
          <w:rFonts w:ascii="Times New Roman" w:hAnsi="Times New Roman" w:cs="Times New Roman"/>
          <w:sz w:val="28"/>
          <w:szCs w:val="28"/>
        </w:rPr>
        <w:t xml:space="preserve">  </w:t>
      </w:r>
      <w:r>
        <w:rPr>
          <w:rFonts w:ascii="Times New Roman" w:hAnsi="Times New Roman" w:cs="Times New Roman"/>
          <w:sz w:val="28"/>
          <w:szCs w:val="28"/>
        </w:rPr>
        <w:t>При пропуске срока по уважительной причине он может быть восстановлен судом.</w:t>
      </w:r>
    </w:p>
    <w:p w:rsidR="00CC1339" w:rsidRDefault="00CC1339" w:rsidP="00CC1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042E">
        <w:rPr>
          <w:rFonts w:ascii="Times New Roman" w:hAnsi="Times New Roman" w:cs="Times New Roman"/>
          <w:sz w:val="28"/>
          <w:szCs w:val="28"/>
        </w:rPr>
        <w:t>Уважительность причин пропуска срока для обращения в суд является оценочным понятием, данный вопрос рассматривается судом в каждом конкретном случае индивидуально. В качестве примера причин пропуска срока, которые могут быть признаны судом заслуживающими внимания, может выступать болезнь</w:t>
      </w:r>
      <w:r>
        <w:rPr>
          <w:rFonts w:ascii="Times New Roman" w:hAnsi="Times New Roman" w:cs="Times New Roman"/>
          <w:sz w:val="28"/>
          <w:szCs w:val="28"/>
        </w:rPr>
        <w:t xml:space="preserve"> гражданина</w:t>
      </w:r>
      <w:r w:rsidRPr="00F9042E">
        <w:rPr>
          <w:rFonts w:ascii="Times New Roman" w:hAnsi="Times New Roman" w:cs="Times New Roman"/>
          <w:sz w:val="28"/>
          <w:szCs w:val="28"/>
        </w:rPr>
        <w:t xml:space="preserve">, не позволившая ему своевременно обратиться за судебной защитой, нахождение в стационаре по уходу за малолетним ребенком и т.п.  </w:t>
      </w:r>
    </w:p>
    <w:p w:rsidR="00CC1339" w:rsidRDefault="00CC1339" w:rsidP="00CC1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1339" w:rsidRDefault="00CC1339" w:rsidP="00CC1339">
      <w:pPr>
        <w:pStyle w:val="a6"/>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При реализации полномочий по защите прав на выплату заработной платы в судебном порядке на прокурора распространяются те же требования закона по срокам давности, что и для граждан. Поэтому, если обращение в прокуратуру о защите трудовых прав последует за пределами срока давности </w:t>
      </w:r>
      <w:r>
        <w:rPr>
          <w:rFonts w:ascii="Times New Roman" w:hAnsi="Times New Roman" w:cs="Times New Roman"/>
          <w:sz w:val="28"/>
          <w:szCs w:val="28"/>
        </w:rPr>
        <w:lastRenderedPageBreak/>
        <w:t>и в отсутствие уважительных причин для их восстановления, что не позволит  провести досудебную проверку и собрать необходимые для подачи в суд документы, прокурор может отказать в предъявлении заявления в суд.</w:t>
      </w:r>
    </w:p>
    <w:p w:rsidR="00CC1339" w:rsidRDefault="00CC1339" w:rsidP="00CC1339">
      <w:pPr>
        <w:pStyle w:val="a6"/>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Работники освобождены от уплаты госпошлины по трудовым спорам.</w:t>
      </w:r>
    </w:p>
    <w:p w:rsidR="00CC1339" w:rsidRDefault="00CC1339" w:rsidP="00CC1339">
      <w:pPr>
        <w:pStyle w:val="a6"/>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Если работодатель отказывает в выдаче документа, необходимого для обращения за судебной защитой, можно заявить ходатайство суду о его истребовании, изложив причину, по которой документ не может быть представлен заявителем.</w:t>
      </w:r>
    </w:p>
    <w:p w:rsidR="00CC1339" w:rsidRDefault="00CC1339" w:rsidP="00CC1339">
      <w:pPr>
        <w:spacing w:after="0" w:line="240" w:lineRule="auto"/>
        <w:jc w:val="both"/>
        <w:rPr>
          <w:rFonts w:ascii="Times New Roman" w:hAnsi="Times New Roman" w:cs="Times New Roman"/>
          <w:sz w:val="28"/>
          <w:szCs w:val="28"/>
        </w:rPr>
      </w:pPr>
    </w:p>
    <w:p w:rsidR="0005755A" w:rsidRDefault="0005755A"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CC1339" w:rsidRPr="0005755A" w:rsidRDefault="00CC1339" w:rsidP="0005755A">
      <w:pPr>
        <w:spacing w:before="100" w:beforeAutospacing="1" w:after="100" w:afterAutospacing="1" w:line="240" w:lineRule="auto"/>
        <w:jc w:val="both"/>
        <w:rPr>
          <w:rFonts w:ascii="Arial" w:eastAsia="Times New Roman" w:hAnsi="Arial" w:cs="Arial"/>
          <w:color w:val="000000"/>
          <w:lang w:eastAsia="ru-RU"/>
        </w:rPr>
      </w:pPr>
    </w:p>
    <w:p w:rsidR="004E0DB2" w:rsidRDefault="004E0DB2" w:rsidP="004E0DB2">
      <w:pPr>
        <w:tabs>
          <w:tab w:val="left" w:pos="1935"/>
        </w:tabs>
        <w:spacing w:after="0" w:line="228"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Профилактика межнациональных конфликтов, терроризма и экстремизма</w:t>
      </w:r>
    </w:p>
    <w:p w:rsidR="004E0DB2" w:rsidRDefault="004E0DB2" w:rsidP="004E0DB2">
      <w:pPr>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планирования и осуществления работы должностному лицу муниципального образования, ответственному за организацию деятельности в указанной сфере, рекомендуется ознакомиться с основными нормативными правовыми актами, регулирующими вопросы противодействия и профилактики экстремизма и терроризма на территории Российской Федерации.* </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действующим законодательством:</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органы местного самоуправления являются субъектами противодействия экстремизму (п. 4 Стратегии</w:t>
      </w:r>
      <w:r>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противодействия экстремизму в Российской Федерации до 2025 года) и участвуют наряду с  федеральными органами исполнительной власти и органами исполнительной власти субъектов Российской Федерации в противодействии указанной деятельности в пределах своей компетенции (ст. 4 Федерального закона «О противодействии экстремистской деятельности»);</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крайним проявлением экстремизма является терроризм, который основывается на экстремистской идеологии (п. 13 Стратегии противодействия экстремизму в Российской Федерации до 2025 года);</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решении вопросов местного значения органы местного самоуправления должны действовать исходя из интересов населения с учетом исторических и иных местных традиций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2 ст. 1 Федерального закона «Об общих принципах организации местного самоуправления в Российской Федерации»);</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деятельность органов местного самоуправления по выявлению и последующему устранению причин и условий, способствующих экстремистским проявлениям и совершению террористических актов, а также осуществление воспитательных и пропагандистских мер, направленных на предупреждение экстремистской и террористической деятельности, должно основываться на принципе приоритета мер предупреждения указанных явлений</w:t>
      </w:r>
      <w:r>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(ст.ст. 2, 3 Федерального закона «О противодействии терроризму»,</w:t>
      </w:r>
      <w:r>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ст. 5 Федерального закона от 25.07.2002 № 114-ФЗ «О противодействии</w:t>
      </w:r>
      <w:proofErr w:type="gramEnd"/>
      <w:r>
        <w:rPr>
          <w:rFonts w:ascii="Times New Roman" w:eastAsia="Times New Roman" w:hAnsi="Times New Roman" w:cs="Times New Roman"/>
          <w:sz w:val="28"/>
          <w:szCs w:val="28"/>
          <w:lang w:eastAsia="ru-RU"/>
        </w:rPr>
        <w:t xml:space="preserve"> экстремистской деятельности»). Меры организационного и правового характера должны разрабатываться с учетом результатов мониторинга в сфере противодействия экстремизму</w:t>
      </w:r>
      <w:r>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(п. 25 Стратегии противодействия экстремизму в Российской Федерации до 2025 года);</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статьей 15.1 Федерального закона</w:t>
      </w:r>
      <w:r>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 xml:space="preserve">«Об информации, информационных технологиях и о защите информации» органы  местного самоуправления (наряду с гражданами, юридическими лицами и органами государственной власти) наделены правом в случае выявления в сети Интернет информационных материалов, включенных в федеральный список экстремистских материалов Министерства юстиции Российской Федерации, принять меры к информированию об этом </w:t>
      </w:r>
      <w:proofErr w:type="spellStart"/>
      <w:r>
        <w:rPr>
          <w:rFonts w:ascii="Times New Roman" w:eastAsia="Times New Roman" w:hAnsi="Times New Roman" w:cs="Times New Roman"/>
          <w:sz w:val="28"/>
          <w:szCs w:val="28"/>
          <w:lang w:eastAsia="ru-RU"/>
        </w:rPr>
        <w:t>Роскомнадзора</w:t>
      </w:r>
      <w:proofErr w:type="spellEnd"/>
      <w:r>
        <w:rPr>
          <w:rFonts w:ascii="Times New Roman" w:eastAsia="Times New Roman" w:hAnsi="Times New Roman" w:cs="Times New Roman"/>
          <w:sz w:val="28"/>
          <w:szCs w:val="28"/>
          <w:lang w:eastAsia="ru-RU"/>
        </w:rPr>
        <w:t xml:space="preserve"> России с целью рассмотрения вопроса ограничения доступа к запрещенной</w:t>
      </w:r>
      <w:proofErr w:type="gramEnd"/>
      <w:r>
        <w:rPr>
          <w:rFonts w:ascii="Times New Roman" w:eastAsia="Times New Roman" w:hAnsi="Times New Roman" w:cs="Times New Roman"/>
          <w:sz w:val="28"/>
          <w:szCs w:val="28"/>
          <w:lang w:eastAsia="ru-RU"/>
        </w:rPr>
        <w:t xml:space="preserve"> информации</w:t>
      </w:r>
      <w:r>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на территории России;</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 деятельность органов местного самоуправления должна исходить из необходимости разработки и осуществления комплекса мер по повышению эффективности профилактики, совершенствования правоприменительной практики в сфере противодействия экстремизму, принятия на муниципальном уровне целевых программ, предусматривающих формирование системы профилактики экстремизма и терроризма, предупреждения межнациональных конфликтов, своевременного реагирования на возникновение конфликтных и </w:t>
      </w:r>
      <w:proofErr w:type="spellStart"/>
      <w:r>
        <w:rPr>
          <w:rFonts w:ascii="Times New Roman" w:eastAsia="Times New Roman" w:hAnsi="Times New Roman" w:cs="Times New Roman"/>
          <w:sz w:val="28"/>
          <w:szCs w:val="28"/>
          <w:lang w:eastAsia="ru-RU"/>
        </w:rPr>
        <w:t>предконфликтных</w:t>
      </w:r>
      <w:proofErr w:type="spellEnd"/>
      <w:r>
        <w:rPr>
          <w:rFonts w:ascii="Times New Roman" w:eastAsia="Times New Roman" w:hAnsi="Times New Roman" w:cs="Times New Roman"/>
          <w:sz w:val="28"/>
          <w:szCs w:val="28"/>
          <w:lang w:eastAsia="ru-RU"/>
        </w:rPr>
        <w:t xml:space="preserve"> ситуаций,</w:t>
      </w:r>
      <w:r>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консолидацию усилий</w:t>
      </w:r>
      <w:r>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с органами государственной власти, институтами гражданского общества и организациями.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Требуются согласованность действий с государственными органами и формирование консолидированной позиции по вопросам профилактики межнациональных и межконфессиональных конфликтов,</w:t>
      </w:r>
      <w:r>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разработка и осуществление комплекса мер по повышению эффективности профилактики, выявления и пресечения правонарушений и преступлений экстремистской направленности (п.п. 26, 27 Стратегии противодействия экстремизму в Российской Федерации до 2025 года, п. 11 Концепции общественной безопасности в Российской Федерации);</w:t>
      </w:r>
      <w:proofErr w:type="gramEnd"/>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органов местного самоуправления по профилактике безнадзорности и правонарушений несовершеннолетних должна отвечать цели предупреждения правонарушений и антиобщественных действий, выявления и устранения причин и условий, способствующих этому (</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 1 ст. 2 Федерального закона «Об основах системы профилактики безнадзорности и правонарушений несовершеннолетних»);</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 установления на федеральном и региональном уровнях ответственности за допущение должностными лицами муниципального образования названных негативных последствий обязывает органы местного самоуправления разрабатывать и проводить эффективную профилактическую работу в указанной сфере.</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4D4C77">
        <w:rPr>
          <w:rFonts w:ascii="Times New Roman" w:eastAsia="Times New Roman" w:hAnsi="Times New Roman" w:cs="Times New Roman"/>
          <w:sz w:val="28"/>
          <w:szCs w:val="28"/>
          <w:lang w:eastAsia="ru-RU"/>
        </w:rPr>
        <w:t>еализация мер в сфере профилактики экстремизма и терроризма должна осуществляться в обязательном, приоритетном и плановом порядке,</w:t>
      </w:r>
      <w:r>
        <w:rPr>
          <w:rFonts w:ascii="Times New Roman" w:eastAsia="Times New Roman" w:hAnsi="Times New Roman" w:cs="Times New Roman"/>
          <w:sz w:val="28"/>
          <w:szCs w:val="28"/>
          <w:lang w:eastAsia="ru-RU"/>
        </w:rPr>
        <w:t xml:space="preserve"> </w:t>
      </w:r>
      <w:r w:rsidRPr="004D4C77">
        <w:rPr>
          <w:rFonts w:ascii="Times New Roman" w:eastAsia="Times New Roman" w:hAnsi="Times New Roman" w:cs="Times New Roman"/>
          <w:sz w:val="28"/>
          <w:szCs w:val="28"/>
          <w:lang w:eastAsia="ru-RU"/>
        </w:rPr>
        <w:t>основ</w:t>
      </w:r>
      <w:r>
        <w:rPr>
          <w:rFonts w:ascii="Times New Roman" w:eastAsia="Times New Roman" w:hAnsi="Times New Roman" w:cs="Times New Roman"/>
          <w:sz w:val="28"/>
          <w:szCs w:val="28"/>
          <w:lang w:eastAsia="ru-RU"/>
        </w:rPr>
        <w:t>анном</w:t>
      </w:r>
      <w:r w:rsidRPr="004D4C77">
        <w:rPr>
          <w:rFonts w:ascii="Times New Roman" w:eastAsia="Times New Roman" w:hAnsi="Times New Roman" w:cs="Times New Roman"/>
          <w:sz w:val="28"/>
          <w:szCs w:val="28"/>
          <w:lang w:eastAsia="ru-RU"/>
        </w:rPr>
        <w:t xml:space="preserve"> на результатах анализа состояния законности, с учетом стоящих перед Российской Федерацией вызовов и угроз</w:t>
      </w:r>
      <w:r>
        <w:rPr>
          <w:rFonts w:ascii="Times New Roman" w:eastAsia="Times New Roman" w:hAnsi="Times New Roman" w:cs="Times New Roman"/>
          <w:sz w:val="28"/>
          <w:szCs w:val="28"/>
          <w:lang w:eastAsia="ru-RU"/>
        </w:rPr>
        <w:t xml:space="preserve">, а также </w:t>
      </w:r>
      <w:r w:rsidRPr="004D4C77">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lang w:eastAsia="ru-RU"/>
        </w:rPr>
        <w:t>е</w:t>
      </w:r>
      <w:r w:rsidRPr="004D4C77">
        <w:rPr>
          <w:rFonts w:ascii="Times New Roman" w:eastAsia="Times New Roman" w:hAnsi="Times New Roman" w:cs="Times New Roman"/>
          <w:sz w:val="28"/>
          <w:szCs w:val="28"/>
          <w:lang w:eastAsia="ru-RU"/>
        </w:rPr>
        <w:t xml:space="preserve"> состояния межнациональных и межрелигиозных отношений.</w:t>
      </w: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Pr="004D4C77"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Default="004E0DB2" w:rsidP="004E0DB2">
      <w:pPr>
        <w:widowControl w:val="0"/>
        <w:autoSpaceDE w:val="0"/>
        <w:autoSpaceDN w:val="0"/>
        <w:adjustRightInd w:val="0"/>
        <w:spacing w:after="0" w:line="228" w:lineRule="auto"/>
        <w:ind w:firstLine="708"/>
        <w:jc w:val="both"/>
        <w:rPr>
          <w:rFonts w:ascii="Times New Roman" w:eastAsia="Times New Roman" w:hAnsi="Times New Roman" w:cs="Times New Roman"/>
          <w:sz w:val="28"/>
          <w:szCs w:val="28"/>
          <w:lang w:eastAsia="ru-RU"/>
        </w:rPr>
      </w:pPr>
    </w:p>
    <w:p w:rsidR="004E0DB2" w:rsidRPr="004E0DB2" w:rsidRDefault="004E0DB2" w:rsidP="004E0DB2">
      <w:pPr>
        <w:jc w:val="center"/>
        <w:rPr>
          <w:rFonts w:ascii="Times New Roman" w:hAnsi="Times New Roman" w:cs="Times New Roman"/>
          <w:b/>
          <w:sz w:val="28"/>
          <w:szCs w:val="28"/>
        </w:rPr>
      </w:pPr>
      <w:r w:rsidRPr="004E0DB2">
        <w:rPr>
          <w:rFonts w:ascii="Times New Roman" w:hAnsi="Times New Roman" w:cs="Times New Roman"/>
          <w:b/>
          <w:sz w:val="28"/>
          <w:szCs w:val="28"/>
        </w:rPr>
        <w:lastRenderedPageBreak/>
        <w:t>«Трудовой договор как основа защиты прав граждан»</w:t>
      </w:r>
    </w:p>
    <w:p w:rsidR="004E0DB2" w:rsidRPr="004E0DB2" w:rsidRDefault="004E0DB2" w:rsidP="004E0DB2">
      <w:pPr>
        <w:autoSpaceDE w:val="0"/>
        <w:autoSpaceDN w:val="0"/>
        <w:adjustRightInd w:val="0"/>
        <w:spacing w:after="0" w:line="240" w:lineRule="auto"/>
        <w:ind w:firstLine="540"/>
        <w:jc w:val="both"/>
        <w:rPr>
          <w:rFonts w:ascii="Times New Roman" w:hAnsi="Times New Roman" w:cs="Times New Roman"/>
          <w:i/>
          <w:sz w:val="28"/>
          <w:szCs w:val="28"/>
        </w:rPr>
      </w:pPr>
      <w:r w:rsidRPr="004E0DB2">
        <w:rPr>
          <w:rFonts w:ascii="Times New Roman" w:hAnsi="Times New Roman" w:cs="Times New Roman"/>
          <w:sz w:val="28"/>
          <w:szCs w:val="28"/>
        </w:rPr>
        <w:t xml:space="preserve">Конституцией Российской Федерации каждому гарантировано </w:t>
      </w:r>
      <w:r w:rsidRPr="004E0DB2">
        <w:rPr>
          <w:rFonts w:ascii="Times New Roman" w:hAnsi="Times New Roman" w:cs="Times New Roman"/>
          <w:bCs/>
          <w:sz w:val="28"/>
          <w:szCs w:val="28"/>
        </w:rPr>
        <w:t xml:space="preserve">право свободно </w:t>
      </w:r>
      <w:proofErr w:type="gramStart"/>
      <w:r w:rsidRPr="004E0DB2">
        <w:rPr>
          <w:rFonts w:ascii="Times New Roman" w:hAnsi="Times New Roman" w:cs="Times New Roman"/>
          <w:bCs/>
          <w:sz w:val="28"/>
          <w:szCs w:val="28"/>
        </w:rPr>
        <w:t>распоряжаться</w:t>
      </w:r>
      <w:proofErr w:type="gramEnd"/>
      <w:r w:rsidRPr="004E0DB2">
        <w:rPr>
          <w:rFonts w:ascii="Times New Roman" w:hAnsi="Times New Roman" w:cs="Times New Roman"/>
          <w:bCs/>
          <w:sz w:val="28"/>
          <w:szCs w:val="28"/>
        </w:rPr>
        <w:t xml:space="preserve"> своими способностями к труду, выбирать род деятельности и профессию </w:t>
      </w:r>
      <w:r w:rsidRPr="004E0DB2">
        <w:rPr>
          <w:rFonts w:ascii="Times New Roman" w:hAnsi="Times New Roman" w:cs="Times New Roman"/>
          <w:bCs/>
          <w:i/>
          <w:sz w:val="28"/>
          <w:szCs w:val="28"/>
        </w:rPr>
        <w:t>(ст.37</w:t>
      </w:r>
      <w:r w:rsidRPr="004E0DB2">
        <w:rPr>
          <w:rFonts w:ascii="Times New Roman" w:hAnsi="Times New Roman" w:cs="Times New Roman"/>
          <w:i/>
          <w:sz w:val="28"/>
          <w:szCs w:val="28"/>
        </w:rPr>
        <w:t xml:space="preserve"> Конституции Российской Федерации</w:t>
      </w:r>
      <w:r w:rsidRPr="004E0DB2">
        <w:rPr>
          <w:rFonts w:ascii="Times New Roman" w:hAnsi="Times New Roman" w:cs="Times New Roman"/>
          <w:bCs/>
          <w:i/>
          <w:sz w:val="28"/>
          <w:szCs w:val="28"/>
        </w:rPr>
        <w:t>).</w:t>
      </w:r>
    </w:p>
    <w:p w:rsidR="004E0DB2" w:rsidRPr="004E0DB2" w:rsidRDefault="004E0DB2" w:rsidP="004E0DB2">
      <w:pPr>
        <w:spacing w:after="0" w:line="240" w:lineRule="auto"/>
        <w:ind w:firstLine="540"/>
        <w:jc w:val="both"/>
        <w:rPr>
          <w:rFonts w:ascii="Times New Roman" w:eastAsia="Times New Roman" w:hAnsi="Times New Roman" w:cs="Times New Roman"/>
          <w:i/>
          <w:sz w:val="28"/>
          <w:szCs w:val="28"/>
          <w:lang w:eastAsia="ru-RU"/>
        </w:rPr>
      </w:pPr>
      <w:r w:rsidRPr="004E0DB2">
        <w:rPr>
          <w:rFonts w:ascii="Times New Roman" w:eastAsia="Times New Roman" w:hAnsi="Times New Roman" w:cs="Times New Roman"/>
          <w:sz w:val="28"/>
          <w:szCs w:val="28"/>
          <w:lang w:eastAsia="ru-RU"/>
        </w:rPr>
        <w:t xml:space="preserve">Трудовые отношения возникают между работником и работодателем на основании трудового договора, который заключается в письменной форме в двух экземплярах, при этом каждый должен быть подписан как работником, так и работодателем </w:t>
      </w:r>
      <w:r w:rsidRPr="004E0DB2">
        <w:rPr>
          <w:rFonts w:ascii="Times New Roman" w:eastAsia="Times New Roman" w:hAnsi="Times New Roman" w:cs="Times New Roman"/>
          <w:i/>
          <w:sz w:val="28"/>
          <w:szCs w:val="28"/>
          <w:lang w:eastAsia="ru-RU"/>
        </w:rPr>
        <w:t>(ст. 16 Трудового Кодекса Российской Федераци</w:t>
      </w:r>
      <w:proofErr w:type="gramStart"/>
      <w:r w:rsidRPr="004E0DB2">
        <w:rPr>
          <w:rFonts w:ascii="Times New Roman" w:eastAsia="Times New Roman" w:hAnsi="Times New Roman" w:cs="Times New Roman"/>
          <w:i/>
          <w:sz w:val="28"/>
          <w:szCs w:val="28"/>
          <w:lang w:eastAsia="ru-RU"/>
        </w:rPr>
        <w:t>и-</w:t>
      </w:r>
      <w:proofErr w:type="gramEnd"/>
      <w:r w:rsidRPr="004E0DB2">
        <w:rPr>
          <w:rFonts w:ascii="Times New Roman" w:eastAsia="Times New Roman" w:hAnsi="Times New Roman" w:cs="Times New Roman"/>
          <w:i/>
          <w:sz w:val="28"/>
          <w:szCs w:val="28"/>
          <w:lang w:eastAsia="ru-RU"/>
        </w:rPr>
        <w:t xml:space="preserve"> ТК РФ).</w:t>
      </w:r>
    </w:p>
    <w:p w:rsidR="004E0DB2" w:rsidRPr="004E0DB2" w:rsidRDefault="004E0DB2" w:rsidP="004E0DB2">
      <w:pPr>
        <w:pStyle w:val="a6"/>
        <w:numPr>
          <w:ilvl w:val="0"/>
          <w:numId w:val="4"/>
        </w:numPr>
        <w:spacing w:after="0" w:line="240" w:lineRule="auto"/>
        <w:jc w:val="both"/>
        <w:rPr>
          <w:rFonts w:ascii="Times New Roman" w:hAnsi="Times New Roman" w:cs="Times New Roman"/>
          <w:color w:val="FFFFFF"/>
          <w:sz w:val="28"/>
          <w:szCs w:val="28"/>
        </w:rPr>
      </w:pPr>
      <w:r w:rsidRPr="004E0DB2">
        <w:rPr>
          <w:rFonts w:ascii="Times New Roman" w:hAnsi="Times New Roman" w:cs="Times New Roman"/>
          <w:iCs/>
          <w:sz w:val="28"/>
          <w:szCs w:val="28"/>
        </w:rPr>
        <w:t xml:space="preserve">По общему правилу </w:t>
      </w:r>
      <w:r w:rsidRPr="004E0DB2">
        <w:rPr>
          <w:rFonts w:ascii="Times New Roman" w:hAnsi="Times New Roman" w:cs="Times New Roman"/>
          <w:sz w:val="28"/>
          <w:szCs w:val="28"/>
        </w:rPr>
        <w:t xml:space="preserve">трудовой договор может быть заключен </w:t>
      </w:r>
      <w:proofErr w:type="gramStart"/>
      <w:r w:rsidRPr="004E0DB2">
        <w:rPr>
          <w:rFonts w:ascii="Times New Roman" w:hAnsi="Times New Roman" w:cs="Times New Roman"/>
          <w:sz w:val="28"/>
          <w:szCs w:val="28"/>
        </w:rPr>
        <w:t>на</w:t>
      </w:r>
      <w:proofErr w:type="gramEnd"/>
      <w:r w:rsidRPr="004E0DB2">
        <w:rPr>
          <w:rFonts w:ascii="Times New Roman" w:hAnsi="Times New Roman" w:cs="Times New Roman"/>
          <w:sz w:val="28"/>
          <w:szCs w:val="28"/>
        </w:rPr>
        <w:t xml:space="preserve">: </w:t>
      </w:r>
    </w:p>
    <w:p w:rsidR="004E0DB2" w:rsidRPr="004E0DB2" w:rsidRDefault="004E0DB2" w:rsidP="004E0DB2">
      <w:pPr>
        <w:spacing w:after="0" w:line="240" w:lineRule="auto"/>
        <w:ind w:firstLine="567"/>
        <w:jc w:val="both"/>
        <w:rPr>
          <w:rFonts w:ascii="Times New Roman" w:eastAsia="Calibri" w:hAnsi="Times New Roman" w:cs="Times New Roman"/>
          <w:b/>
          <w:bCs/>
          <w:kern w:val="24"/>
          <w:sz w:val="28"/>
          <w:szCs w:val="28"/>
        </w:rPr>
      </w:pPr>
      <w:r w:rsidRPr="004E0DB2">
        <w:rPr>
          <w:rFonts w:ascii="Times New Roman" w:eastAsia="Calibri" w:hAnsi="Times New Roman" w:cs="Times New Roman"/>
          <w:b/>
          <w:bCs/>
          <w:i/>
          <w:iCs/>
          <w:kern w:val="24"/>
          <w:sz w:val="28"/>
          <w:szCs w:val="28"/>
        </w:rPr>
        <w:t>- неопределенный срок</w:t>
      </w:r>
      <w:r w:rsidRPr="004E0DB2">
        <w:rPr>
          <w:rFonts w:ascii="Times New Roman" w:eastAsia="Calibri" w:hAnsi="Times New Roman" w:cs="Times New Roman"/>
          <w:kern w:val="24"/>
          <w:sz w:val="28"/>
          <w:szCs w:val="28"/>
        </w:rPr>
        <w:t xml:space="preserve"> (если не оговорен срок действия трудового договора;</w:t>
      </w:r>
      <w:r w:rsidRPr="004E0DB2">
        <w:rPr>
          <w:rFonts w:ascii="Times New Roman" w:eastAsia="Calibri" w:hAnsi="Times New Roman" w:cs="Times New Roman"/>
          <w:b/>
          <w:bCs/>
          <w:kern w:val="24"/>
          <w:sz w:val="28"/>
          <w:szCs w:val="28"/>
        </w:rPr>
        <w:t xml:space="preserve"> </w:t>
      </w:r>
      <w:r w:rsidRPr="004E0DB2">
        <w:rPr>
          <w:rFonts w:ascii="Times New Roman" w:eastAsia="Calibri" w:hAnsi="Times New Roman" w:cs="Times New Roman"/>
          <w:bCs/>
          <w:kern w:val="24"/>
          <w:sz w:val="28"/>
          <w:szCs w:val="28"/>
        </w:rPr>
        <w:t>а также в случае заключения</w:t>
      </w:r>
      <w:r w:rsidRPr="004E0DB2">
        <w:rPr>
          <w:rFonts w:ascii="Times New Roman" w:eastAsia="Calibri" w:hAnsi="Times New Roman" w:cs="Times New Roman"/>
          <w:b/>
          <w:bCs/>
          <w:kern w:val="24"/>
          <w:sz w:val="28"/>
          <w:szCs w:val="28"/>
        </w:rPr>
        <w:t xml:space="preserve"> </w:t>
      </w:r>
      <w:r w:rsidRPr="004E0DB2">
        <w:rPr>
          <w:rFonts w:ascii="Times New Roman" w:eastAsia="Calibri" w:hAnsi="Times New Roman" w:cs="Times New Roman"/>
          <w:kern w:val="24"/>
          <w:sz w:val="28"/>
          <w:szCs w:val="28"/>
        </w:rPr>
        <w:t>трудового договора на определенный срок при отсутствии достаточных к тому оснований, установленных судом);</w:t>
      </w:r>
    </w:p>
    <w:p w:rsidR="004E0DB2" w:rsidRPr="004E0DB2" w:rsidRDefault="004E0DB2" w:rsidP="004E0DB2">
      <w:pPr>
        <w:spacing w:after="0" w:line="240" w:lineRule="auto"/>
        <w:ind w:firstLine="540"/>
        <w:jc w:val="both"/>
        <w:rPr>
          <w:rFonts w:ascii="Times New Roman" w:eastAsia="Times New Roman" w:hAnsi="Times New Roman" w:cs="Times New Roman"/>
          <w:sz w:val="28"/>
          <w:szCs w:val="28"/>
          <w:lang w:eastAsia="ru-RU"/>
        </w:rPr>
      </w:pPr>
      <w:r w:rsidRPr="004E0DB2">
        <w:rPr>
          <w:rFonts w:ascii="Times New Roman" w:eastAsia="Times New Roman" w:hAnsi="Times New Roman" w:cs="Times New Roman"/>
          <w:b/>
          <w:i/>
          <w:sz w:val="28"/>
          <w:szCs w:val="28"/>
          <w:lang w:eastAsia="ru-RU"/>
        </w:rPr>
        <w:t>- на определенный срок не более пяти лет</w:t>
      </w:r>
      <w:r w:rsidRPr="004E0DB2">
        <w:rPr>
          <w:rFonts w:ascii="Times New Roman" w:eastAsia="Times New Roman" w:hAnsi="Times New Roman" w:cs="Times New Roman"/>
          <w:sz w:val="28"/>
          <w:szCs w:val="28"/>
          <w:lang w:eastAsia="ru-RU"/>
        </w:rPr>
        <w:t xml:space="preserve"> (срочный трудовой договор).</w:t>
      </w:r>
    </w:p>
    <w:p w:rsidR="004E0DB2" w:rsidRPr="004E0DB2" w:rsidRDefault="004E0DB2" w:rsidP="004E0DB2">
      <w:pPr>
        <w:autoSpaceDE w:val="0"/>
        <w:autoSpaceDN w:val="0"/>
        <w:adjustRightInd w:val="0"/>
        <w:spacing w:after="0" w:line="240" w:lineRule="auto"/>
        <w:ind w:firstLine="540"/>
        <w:jc w:val="both"/>
        <w:rPr>
          <w:rFonts w:ascii="Times New Roman" w:hAnsi="Times New Roman" w:cs="Times New Roman"/>
          <w:sz w:val="28"/>
          <w:szCs w:val="28"/>
        </w:rPr>
      </w:pPr>
      <w:r w:rsidRPr="004E0DB2">
        <w:rPr>
          <w:rFonts w:ascii="Times New Roman" w:hAnsi="Times New Roman" w:cs="Times New Roman"/>
          <w:sz w:val="28"/>
          <w:szCs w:val="28"/>
        </w:rPr>
        <w:t xml:space="preserve">Трудовой договор должен отражать следующие сведения и условия, перечисленные в </w:t>
      </w:r>
      <w:r w:rsidRPr="004E0DB2">
        <w:rPr>
          <w:rFonts w:ascii="Times New Roman" w:hAnsi="Times New Roman" w:cs="Times New Roman"/>
          <w:i/>
          <w:sz w:val="28"/>
          <w:szCs w:val="28"/>
        </w:rPr>
        <w:t>статье 57 ТК РФ</w:t>
      </w:r>
      <w:r w:rsidRPr="004E0DB2">
        <w:rPr>
          <w:rFonts w:ascii="Times New Roman" w:eastAsia="Times New Roman" w:hAnsi="Times New Roman" w:cs="Times New Roman"/>
          <w:i/>
          <w:sz w:val="28"/>
          <w:szCs w:val="28"/>
          <w:lang w:eastAsia="ru-RU"/>
        </w:rPr>
        <w:t>:</w:t>
      </w:r>
    </w:p>
    <w:p w:rsidR="004E0DB2" w:rsidRPr="004E0DB2" w:rsidRDefault="004E0DB2" w:rsidP="004E0DB2">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фамилия, имя, отчество работника;</w:t>
      </w:r>
    </w:p>
    <w:p w:rsidR="004E0DB2" w:rsidRPr="004E0DB2" w:rsidRDefault="004E0DB2" w:rsidP="004E0DB2">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 xml:space="preserve">наименование работодателя или фамилия, имя, отчество работодателя - физического лица; </w:t>
      </w:r>
    </w:p>
    <w:p w:rsidR="004E0DB2" w:rsidRPr="004E0DB2" w:rsidRDefault="004E0DB2" w:rsidP="004E0DB2">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сведения о представителе работодателя, подписавшем трудовой договор, и основание, в силу которого он наделен соответствующим полномочием;</w:t>
      </w:r>
    </w:p>
    <w:p w:rsidR="004E0DB2" w:rsidRPr="004E0DB2" w:rsidRDefault="004E0DB2" w:rsidP="004E0DB2">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 xml:space="preserve">сведения о документах, удостоверяющих личность работника и работодателя - физического лица; </w:t>
      </w:r>
    </w:p>
    <w:p w:rsidR="004E0DB2" w:rsidRPr="004E0DB2" w:rsidRDefault="004E0DB2" w:rsidP="004E0DB2">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 xml:space="preserve">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 </w:t>
      </w:r>
    </w:p>
    <w:p w:rsidR="004E0DB2" w:rsidRPr="004E0DB2" w:rsidRDefault="004E0DB2" w:rsidP="004E0DB2">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место и дата заключения договора;</w:t>
      </w:r>
    </w:p>
    <w:p w:rsidR="004E0DB2" w:rsidRPr="004E0DB2" w:rsidRDefault="004E0DB2" w:rsidP="004E0DB2">
      <w:pPr>
        <w:pStyle w:val="a6"/>
        <w:numPr>
          <w:ilvl w:val="0"/>
          <w:numId w:val="6"/>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 xml:space="preserve">место работы с указанием данного подразделения и его местонахождения; </w:t>
      </w:r>
    </w:p>
    <w:p w:rsidR="004E0DB2" w:rsidRPr="004E0DB2" w:rsidRDefault="004E0DB2" w:rsidP="004E0DB2">
      <w:pPr>
        <w:pStyle w:val="a6"/>
        <w:numPr>
          <w:ilvl w:val="0"/>
          <w:numId w:val="6"/>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4E0DB2" w:rsidRPr="004E0DB2" w:rsidRDefault="004E0DB2" w:rsidP="004E0DB2">
      <w:pPr>
        <w:pStyle w:val="a6"/>
        <w:numPr>
          <w:ilvl w:val="0"/>
          <w:numId w:val="6"/>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 xml:space="preserve">дата начала работы, а при заключении срочного трудового договора также срок его действия и обстоятельства (причины), послужившие основанием </w:t>
      </w:r>
      <w:proofErr w:type="gramStart"/>
      <w:r w:rsidRPr="004E0DB2">
        <w:rPr>
          <w:rFonts w:ascii="Times New Roman" w:hAnsi="Times New Roman" w:cs="Times New Roman"/>
          <w:sz w:val="28"/>
          <w:szCs w:val="28"/>
        </w:rPr>
        <w:t>для</w:t>
      </w:r>
      <w:proofErr w:type="gramEnd"/>
      <w:r w:rsidRPr="004E0DB2">
        <w:rPr>
          <w:rFonts w:ascii="Times New Roman" w:hAnsi="Times New Roman" w:cs="Times New Roman"/>
          <w:sz w:val="28"/>
          <w:szCs w:val="28"/>
        </w:rPr>
        <w:t xml:space="preserve"> </w:t>
      </w:r>
      <w:proofErr w:type="gramStart"/>
      <w:r w:rsidRPr="004E0DB2">
        <w:rPr>
          <w:rFonts w:ascii="Times New Roman" w:hAnsi="Times New Roman" w:cs="Times New Roman"/>
          <w:sz w:val="28"/>
          <w:szCs w:val="28"/>
        </w:rPr>
        <w:t>его</w:t>
      </w:r>
      <w:proofErr w:type="gramEnd"/>
      <w:r w:rsidRPr="004E0DB2">
        <w:rPr>
          <w:rFonts w:ascii="Times New Roman" w:hAnsi="Times New Roman" w:cs="Times New Roman"/>
          <w:sz w:val="28"/>
          <w:szCs w:val="28"/>
        </w:rPr>
        <w:t xml:space="preserve"> заключении; </w:t>
      </w:r>
    </w:p>
    <w:p w:rsidR="004E0DB2" w:rsidRPr="004E0DB2" w:rsidRDefault="004E0DB2" w:rsidP="004E0DB2">
      <w:pPr>
        <w:pStyle w:val="a6"/>
        <w:numPr>
          <w:ilvl w:val="0"/>
          <w:numId w:val="6"/>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rsidR="004E0DB2" w:rsidRPr="004E0DB2" w:rsidRDefault="004E0DB2" w:rsidP="004E0DB2">
      <w:pPr>
        <w:pStyle w:val="a6"/>
        <w:numPr>
          <w:ilvl w:val="0"/>
          <w:numId w:val="6"/>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режим рабочего времени и времени отдыха;</w:t>
      </w:r>
    </w:p>
    <w:p w:rsidR="004E0DB2" w:rsidRPr="004E0DB2" w:rsidRDefault="004E0DB2" w:rsidP="004E0DB2">
      <w:pPr>
        <w:pStyle w:val="a6"/>
        <w:numPr>
          <w:ilvl w:val="0"/>
          <w:numId w:val="6"/>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lastRenderedPageBreak/>
        <w:t>гарантии и компенсации за работу с вредными и (или) опасными условиями труда, если работник принимается на подобную работу, с указанием характеристик условий труда на рабочем месте;</w:t>
      </w:r>
    </w:p>
    <w:p w:rsidR="004E0DB2" w:rsidRPr="004E0DB2" w:rsidRDefault="004E0DB2" w:rsidP="004E0DB2">
      <w:pPr>
        <w:pStyle w:val="a6"/>
        <w:numPr>
          <w:ilvl w:val="0"/>
          <w:numId w:val="6"/>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условия труда на рабочем месте;</w:t>
      </w:r>
    </w:p>
    <w:p w:rsidR="004E0DB2" w:rsidRPr="004E0DB2" w:rsidRDefault="004E0DB2" w:rsidP="004E0DB2">
      <w:pPr>
        <w:pStyle w:val="a6"/>
        <w:numPr>
          <w:ilvl w:val="0"/>
          <w:numId w:val="6"/>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условия, определяющие в необходимых случаях характер работы (подвижной, разъездной, в пути, другой характер работы);</w:t>
      </w:r>
    </w:p>
    <w:p w:rsidR="004E0DB2" w:rsidRPr="004E0DB2" w:rsidRDefault="004E0DB2" w:rsidP="004E0DB2">
      <w:pPr>
        <w:pStyle w:val="a6"/>
        <w:numPr>
          <w:ilvl w:val="0"/>
          <w:numId w:val="6"/>
        </w:numPr>
        <w:autoSpaceDE w:val="0"/>
        <w:autoSpaceDN w:val="0"/>
        <w:adjustRightInd w:val="0"/>
        <w:spacing w:after="0" w:line="240" w:lineRule="auto"/>
        <w:jc w:val="both"/>
        <w:rPr>
          <w:rFonts w:ascii="Times New Roman" w:hAnsi="Times New Roman" w:cs="Times New Roman"/>
          <w:sz w:val="28"/>
          <w:szCs w:val="28"/>
        </w:rPr>
      </w:pPr>
      <w:r w:rsidRPr="004E0DB2">
        <w:rPr>
          <w:rFonts w:ascii="Times New Roman" w:hAnsi="Times New Roman" w:cs="Times New Roman"/>
          <w:sz w:val="28"/>
          <w:szCs w:val="28"/>
        </w:rPr>
        <w:t>условие об обязательном социальном страховании работника.</w:t>
      </w:r>
    </w:p>
    <w:p w:rsidR="004E0DB2" w:rsidRPr="004E0DB2" w:rsidRDefault="004E0DB2" w:rsidP="004E0DB2">
      <w:pPr>
        <w:autoSpaceDE w:val="0"/>
        <w:autoSpaceDN w:val="0"/>
        <w:adjustRightInd w:val="0"/>
        <w:spacing w:after="0" w:line="240" w:lineRule="auto"/>
        <w:ind w:firstLine="540"/>
        <w:jc w:val="both"/>
        <w:rPr>
          <w:rFonts w:ascii="Times New Roman" w:hAnsi="Times New Roman" w:cs="Times New Roman"/>
          <w:sz w:val="28"/>
          <w:szCs w:val="28"/>
        </w:rPr>
      </w:pPr>
      <w:r w:rsidRPr="004E0DB2">
        <w:rPr>
          <w:rFonts w:ascii="Times New Roman" w:hAnsi="Times New Roman" w:cs="Times New Roman"/>
          <w:sz w:val="28"/>
          <w:szCs w:val="28"/>
        </w:rPr>
        <w:t xml:space="preserve">Одновременно, трудовой договор может содержать дополнительные условия, например, об испытательной </w:t>
      </w:r>
      <w:proofErr w:type="gramStart"/>
      <w:r w:rsidRPr="004E0DB2">
        <w:rPr>
          <w:rFonts w:ascii="Times New Roman" w:hAnsi="Times New Roman" w:cs="Times New Roman"/>
          <w:sz w:val="28"/>
          <w:szCs w:val="28"/>
        </w:rPr>
        <w:t>сроке</w:t>
      </w:r>
      <w:proofErr w:type="gramEnd"/>
      <w:r w:rsidRPr="004E0DB2">
        <w:rPr>
          <w:rFonts w:ascii="Times New Roman" w:hAnsi="Times New Roman" w:cs="Times New Roman"/>
          <w:sz w:val="28"/>
          <w:szCs w:val="28"/>
        </w:rPr>
        <w:t xml:space="preserve">;  неразглашении охраняемой законом </w:t>
      </w:r>
      <w:hyperlink r:id="rId5" w:history="1">
        <w:r w:rsidRPr="004E0DB2">
          <w:rPr>
            <w:rFonts w:ascii="Times New Roman" w:hAnsi="Times New Roman" w:cs="Times New Roman"/>
            <w:sz w:val="28"/>
            <w:szCs w:val="28"/>
          </w:rPr>
          <w:t>тайны</w:t>
        </w:r>
      </w:hyperlink>
      <w:r w:rsidRPr="004E0DB2">
        <w:rPr>
          <w:rFonts w:ascii="Times New Roman" w:hAnsi="Times New Roman" w:cs="Times New Roman"/>
          <w:sz w:val="28"/>
          <w:szCs w:val="28"/>
        </w:rPr>
        <w:t>; о видах и об условиях дополнительного страхования работника и другие.</w:t>
      </w:r>
    </w:p>
    <w:p w:rsidR="004E0DB2" w:rsidRPr="004E0DB2" w:rsidRDefault="004E0DB2" w:rsidP="004E0DB2">
      <w:pPr>
        <w:autoSpaceDE w:val="0"/>
        <w:autoSpaceDN w:val="0"/>
        <w:adjustRightInd w:val="0"/>
        <w:spacing w:after="0" w:line="240" w:lineRule="auto"/>
        <w:ind w:firstLine="540"/>
        <w:jc w:val="both"/>
        <w:rPr>
          <w:rFonts w:ascii="Times New Roman" w:hAnsi="Times New Roman" w:cs="Times New Roman"/>
          <w:sz w:val="28"/>
          <w:szCs w:val="28"/>
        </w:rPr>
      </w:pPr>
      <w:r w:rsidRPr="004E0DB2">
        <w:rPr>
          <w:rFonts w:ascii="Times New Roman" w:hAnsi="Times New Roman" w:cs="Times New Roman"/>
          <w:sz w:val="28"/>
          <w:szCs w:val="28"/>
        </w:rPr>
        <w:t>Если работник фактически допущен к работе с ведома или по поручению работодателя, его уполномоченного на это представителя без надлежащего оформления трудового договора считается, что трудовые отношения возникли между работником и работодателем</w:t>
      </w:r>
      <w:proofErr w:type="gramStart"/>
      <w:r w:rsidRPr="004E0DB2">
        <w:rPr>
          <w:rFonts w:ascii="Times New Roman" w:hAnsi="Times New Roman" w:cs="Times New Roman"/>
          <w:sz w:val="28"/>
          <w:szCs w:val="28"/>
        </w:rPr>
        <w:t>.</w:t>
      </w:r>
      <w:proofErr w:type="gramEnd"/>
      <w:r w:rsidRPr="004E0DB2">
        <w:rPr>
          <w:rFonts w:ascii="Times New Roman" w:hAnsi="Times New Roman" w:cs="Times New Roman"/>
          <w:i/>
          <w:sz w:val="28"/>
          <w:szCs w:val="28"/>
        </w:rPr>
        <w:t xml:space="preserve"> (</w:t>
      </w:r>
      <w:proofErr w:type="gramStart"/>
      <w:r w:rsidRPr="004E0DB2">
        <w:rPr>
          <w:rFonts w:ascii="Times New Roman" w:hAnsi="Times New Roman" w:cs="Times New Roman"/>
          <w:i/>
          <w:sz w:val="28"/>
          <w:szCs w:val="28"/>
        </w:rPr>
        <w:t>с</w:t>
      </w:r>
      <w:proofErr w:type="gramEnd"/>
      <w:r w:rsidRPr="004E0DB2">
        <w:rPr>
          <w:rFonts w:ascii="Times New Roman" w:hAnsi="Times New Roman" w:cs="Times New Roman"/>
          <w:i/>
          <w:sz w:val="28"/>
          <w:szCs w:val="28"/>
        </w:rPr>
        <w:t>т. 16 ТК РФ).</w:t>
      </w:r>
    </w:p>
    <w:p w:rsidR="004E0DB2" w:rsidRPr="004E0DB2" w:rsidRDefault="004E0DB2" w:rsidP="004E0D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E0DB2">
        <w:rPr>
          <w:rFonts w:ascii="Times New Roman" w:hAnsi="Times New Roman" w:cs="Times New Roman"/>
          <w:sz w:val="28"/>
          <w:szCs w:val="28"/>
        </w:rPr>
        <w:t xml:space="preserve">В этом случае </w:t>
      </w:r>
      <w:r w:rsidRPr="004E0DB2">
        <w:rPr>
          <w:rFonts w:ascii="Times New Roman" w:eastAsia="Times New Roman" w:hAnsi="Times New Roman" w:cs="Times New Roman"/>
          <w:sz w:val="28"/>
          <w:szCs w:val="28"/>
          <w:lang w:eastAsia="ru-RU"/>
        </w:rPr>
        <w:t xml:space="preserve">работодатель обязан оформить с работником трудовой договор в письменной форме </w:t>
      </w:r>
      <w:r w:rsidRPr="004E0DB2">
        <w:rPr>
          <w:rFonts w:ascii="Times New Roman" w:eastAsia="Times New Roman" w:hAnsi="Times New Roman" w:cs="Times New Roman"/>
          <w:i/>
          <w:sz w:val="28"/>
          <w:szCs w:val="28"/>
          <w:lang w:eastAsia="ru-RU"/>
        </w:rPr>
        <w:t>не позднее трех рабочих дней</w:t>
      </w:r>
      <w:r w:rsidRPr="004E0DB2">
        <w:rPr>
          <w:rFonts w:ascii="Times New Roman" w:eastAsia="Times New Roman" w:hAnsi="Times New Roman" w:cs="Times New Roman"/>
          <w:sz w:val="28"/>
          <w:szCs w:val="28"/>
          <w:lang w:eastAsia="ru-RU"/>
        </w:rPr>
        <w:t xml:space="preserve"> </w:t>
      </w:r>
      <w:r w:rsidRPr="004E0DB2">
        <w:rPr>
          <w:rFonts w:ascii="Times New Roman" w:eastAsia="Times New Roman" w:hAnsi="Times New Roman" w:cs="Times New Roman"/>
          <w:i/>
          <w:sz w:val="28"/>
          <w:szCs w:val="28"/>
          <w:lang w:eastAsia="ru-RU"/>
        </w:rPr>
        <w:t>со дня фактического допущения работника к работе,</w:t>
      </w:r>
      <w:r w:rsidRPr="004E0DB2">
        <w:rPr>
          <w:rFonts w:ascii="Times New Roman" w:eastAsia="Times New Roman" w:hAnsi="Times New Roman" w:cs="Times New Roman"/>
          <w:sz w:val="28"/>
          <w:szCs w:val="28"/>
          <w:lang w:eastAsia="ru-RU"/>
        </w:rPr>
        <w:t xml:space="preserve"> а если отношения, возникли на основании гражданско-правового договора, но впоследствии были признаны трудовыми отношениями, - </w:t>
      </w:r>
      <w:r w:rsidRPr="004E0DB2">
        <w:rPr>
          <w:rFonts w:ascii="Times New Roman" w:eastAsia="Times New Roman" w:hAnsi="Times New Roman" w:cs="Times New Roman"/>
          <w:i/>
          <w:sz w:val="28"/>
          <w:szCs w:val="28"/>
          <w:lang w:eastAsia="ru-RU"/>
        </w:rPr>
        <w:t>не позднее трех рабочих дней со дня признания этих отношений трудовыми отношениями</w:t>
      </w:r>
      <w:r w:rsidRPr="004E0DB2">
        <w:rPr>
          <w:rFonts w:ascii="Times New Roman" w:eastAsia="Times New Roman" w:hAnsi="Times New Roman" w:cs="Times New Roman"/>
          <w:sz w:val="28"/>
          <w:szCs w:val="28"/>
          <w:lang w:eastAsia="ru-RU"/>
        </w:rPr>
        <w:t xml:space="preserve">, если иное не установлено судом </w:t>
      </w:r>
      <w:r w:rsidRPr="004E0DB2">
        <w:rPr>
          <w:rFonts w:ascii="Times New Roman" w:eastAsia="Times New Roman" w:hAnsi="Times New Roman" w:cs="Times New Roman"/>
          <w:i/>
          <w:sz w:val="28"/>
          <w:szCs w:val="28"/>
          <w:lang w:eastAsia="ru-RU"/>
        </w:rPr>
        <w:t>(ст. 67 ТК РФ).</w:t>
      </w:r>
      <w:proofErr w:type="gramEnd"/>
    </w:p>
    <w:p w:rsidR="004E0DB2" w:rsidRPr="004E0DB2" w:rsidRDefault="004E0DB2" w:rsidP="004E0DB2">
      <w:pPr>
        <w:autoSpaceDE w:val="0"/>
        <w:autoSpaceDN w:val="0"/>
        <w:adjustRightInd w:val="0"/>
        <w:spacing w:after="0" w:line="240" w:lineRule="auto"/>
        <w:ind w:firstLine="540"/>
        <w:jc w:val="both"/>
        <w:rPr>
          <w:rFonts w:ascii="Times New Roman" w:hAnsi="Times New Roman" w:cs="Times New Roman"/>
          <w:sz w:val="28"/>
          <w:szCs w:val="28"/>
        </w:rPr>
      </w:pPr>
      <w:r w:rsidRPr="004E0DB2">
        <w:rPr>
          <w:rFonts w:ascii="Times New Roman" w:hAnsi="Times New Roman" w:cs="Times New Roman"/>
          <w:sz w:val="28"/>
          <w:szCs w:val="28"/>
        </w:rPr>
        <w:t>На практике недобросовестные работодатели заключают с работниками не трудовые, а гражданско-правовые договоры, например договоры подряда, возмездного оказания услуг, поручения и др.</w:t>
      </w:r>
    </w:p>
    <w:p w:rsidR="004E0DB2" w:rsidRPr="004E0DB2" w:rsidRDefault="004E0DB2" w:rsidP="004E0D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E0DB2">
        <w:rPr>
          <w:rFonts w:ascii="Times New Roman" w:hAnsi="Times New Roman" w:cs="Times New Roman"/>
          <w:sz w:val="28"/>
          <w:szCs w:val="28"/>
        </w:rPr>
        <w:t>Отличительной особенностью гражданско-правового договора от трудового является отсутствие обязательств исполнителя (работника) по соблюдению правил внутреннего трудового распорядка, социально-трудовых гарантий, вместо условий оплаты труда такой договор содержит  указание на  вознаграждении за выполненную работу (услугу).</w:t>
      </w:r>
      <w:proofErr w:type="gramEnd"/>
    </w:p>
    <w:p w:rsidR="004E0DB2" w:rsidRPr="004E0DB2" w:rsidRDefault="004E0DB2" w:rsidP="004E0DB2">
      <w:pPr>
        <w:autoSpaceDE w:val="0"/>
        <w:autoSpaceDN w:val="0"/>
        <w:adjustRightInd w:val="0"/>
        <w:spacing w:after="0" w:line="240" w:lineRule="auto"/>
        <w:ind w:firstLine="540"/>
        <w:jc w:val="both"/>
        <w:rPr>
          <w:rFonts w:ascii="Times New Roman" w:hAnsi="Times New Roman" w:cs="Times New Roman"/>
          <w:sz w:val="28"/>
          <w:szCs w:val="28"/>
        </w:rPr>
      </w:pPr>
      <w:r w:rsidRPr="004E0DB2">
        <w:rPr>
          <w:rFonts w:ascii="Times New Roman" w:hAnsi="Times New Roman" w:cs="Times New Roman"/>
          <w:sz w:val="28"/>
          <w:szCs w:val="28"/>
        </w:rPr>
        <w:t>Обычно гражданско-правовой договор также содержит условие о материальной ответственности исполнителя за неисполнение (ненадлежащее исполнение) условий договора.</w:t>
      </w:r>
    </w:p>
    <w:p w:rsidR="004E0DB2" w:rsidRDefault="004E0DB2" w:rsidP="004E0DB2">
      <w:pPr>
        <w:autoSpaceDE w:val="0"/>
        <w:autoSpaceDN w:val="0"/>
        <w:adjustRightInd w:val="0"/>
        <w:spacing w:after="0" w:line="240" w:lineRule="auto"/>
        <w:ind w:firstLine="540"/>
        <w:jc w:val="both"/>
        <w:rPr>
          <w:rFonts w:ascii="Times New Roman" w:hAnsi="Times New Roman" w:cs="Times New Roman"/>
          <w:sz w:val="28"/>
          <w:szCs w:val="28"/>
        </w:rPr>
      </w:pPr>
      <w:r w:rsidRPr="004E0DB2">
        <w:rPr>
          <w:rFonts w:ascii="Times New Roman" w:hAnsi="Times New Roman" w:cs="Times New Roman"/>
          <w:sz w:val="28"/>
          <w:szCs w:val="28"/>
        </w:rPr>
        <w:t xml:space="preserve">В случае нарушения </w:t>
      </w:r>
      <w:proofErr w:type="gramStart"/>
      <w:r w:rsidRPr="004E0DB2">
        <w:rPr>
          <w:rFonts w:ascii="Times New Roman" w:hAnsi="Times New Roman" w:cs="Times New Roman"/>
          <w:sz w:val="28"/>
          <w:szCs w:val="28"/>
        </w:rPr>
        <w:t>ваших</w:t>
      </w:r>
      <w:proofErr w:type="gramEnd"/>
      <w:r w:rsidRPr="004E0DB2">
        <w:rPr>
          <w:rFonts w:ascii="Times New Roman" w:hAnsi="Times New Roman" w:cs="Times New Roman"/>
          <w:sz w:val="28"/>
          <w:szCs w:val="28"/>
        </w:rPr>
        <w:t xml:space="preserve"> трудовых прав вы вправе обратить в прокуратуру Краснобаковского района.</w:t>
      </w:r>
    </w:p>
    <w:p w:rsidR="0029639A" w:rsidRDefault="0029639A" w:rsidP="004E0DB2">
      <w:pPr>
        <w:autoSpaceDE w:val="0"/>
        <w:autoSpaceDN w:val="0"/>
        <w:adjustRightInd w:val="0"/>
        <w:spacing w:after="0" w:line="240" w:lineRule="auto"/>
        <w:ind w:firstLine="540"/>
        <w:jc w:val="both"/>
        <w:rPr>
          <w:rFonts w:ascii="Times New Roman" w:hAnsi="Times New Roman" w:cs="Times New Roman"/>
          <w:sz w:val="28"/>
          <w:szCs w:val="28"/>
        </w:rPr>
      </w:pPr>
    </w:p>
    <w:p w:rsidR="0029639A" w:rsidRDefault="0029639A" w:rsidP="004E0DB2">
      <w:pPr>
        <w:autoSpaceDE w:val="0"/>
        <w:autoSpaceDN w:val="0"/>
        <w:adjustRightInd w:val="0"/>
        <w:spacing w:after="0" w:line="240" w:lineRule="auto"/>
        <w:ind w:firstLine="540"/>
        <w:jc w:val="both"/>
        <w:rPr>
          <w:rFonts w:ascii="Times New Roman" w:hAnsi="Times New Roman" w:cs="Times New Roman"/>
          <w:sz w:val="28"/>
          <w:szCs w:val="28"/>
        </w:rPr>
      </w:pPr>
    </w:p>
    <w:p w:rsidR="0029639A" w:rsidRDefault="0029639A" w:rsidP="004E0DB2">
      <w:pPr>
        <w:autoSpaceDE w:val="0"/>
        <w:autoSpaceDN w:val="0"/>
        <w:adjustRightInd w:val="0"/>
        <w:spacing w:after="0" w:line="240" w:lineRule="auto"/>
        <w:ind w:firstLine="540"/>
        <w:jc w:val="both"/>
        <w:rPr>
          <w:rFonts w:ascii="Times New Roman" w:hAnsi="Times New Roman" w:cs="Times New Roman"/>
          <w:sz w:val="28"/>
          <w:szCs w:val="28"/>
        </w:rPr>
      </w:pPr>
    </w:p>
    <w:p w:rsidR="0029639A" w:rsidRDefault="0029639A" w:rsidP="004E0DB2">
      <w:pPr>
        <w:autoSpaceDE w:val="0"/>
        <w:autoSpaceDN w:val="0"/>
        <w:adjustRightInd w:val="0"/>
        <w:spacing w:after="0" w:line="240" w:lineRule="auto"/>
        <w:ind w:firstLine="540"/>
        <w:jc w:val="both"/>
        <w:rPr>
          <w:rFonts w:ascii="Times New Roman" w:hAnsi="Times New Roman" w:cs="Times New Roman"/>
          <w:sz w:val="28"/>
          <w:szCs w:val="28"/>
        </w:rPr>
      </w:pPr>
    </w:p>
    <w:p w:rsidR="0029639A" w:rsidRDefault="0029639A" w:rsidP="004E0DB2">
      <w:pPr>
        <w:autoSpaceDE w:val="0"/>
        <w:autoSpaceDN w:val="0"/>
        <w:adjustRightInd w:val="0"/>
        <w:spacing w:after="0" w:line="240" w:lineRule="auto"/>
        <w:ind w:firstLine="540"/>
        <w:jc w:val="both"/>
        <w:rPr>
          <w:rFonts w:ascii="Times New Roman" w:hAnsi="Times New Roman" w:cs="Times New Roman"/>
          <w:sz w:val="28"/>
          <w:szCs w:val="28"/>
        </w:rPr>
      </w:pPr>
    </w:p>
    <w:p w:rsidR="0029639A" w:rsidRDefault="0029639A" w:rsidP="004E0DB2">
      <w:pPr>
        <w:autoSpaceDE w:val="0"/>
        <w:autoSpaceDN w:val="0"/>
        <w:adjustRightInd w:val="0"/>
        <w:spacing w:after="0" w:line="240" w:lineRule="auto"/>
        <w:ind w:firstLine="540"/>
        <w:jc w:val="both"/>
        <w:rPr>
          <w:rFonts w:ascii="Times New Roman" w:hAnsi="Times New Roman" w:cs="Times New Roman"/>
          <w:sz w:val="28"/>
          <w:szCs w:val="28"/>
        </w:rPr>
      </w:pPr>
    </w:p>
    <w:p w:rsidR="0029639A" w:rsidRDefault="0029639A" w:rsidP="004E0DB2">
      <w:pPr>
        <w:autoSpaceDE w:val="0"/>
        <w:autoSpaceDN w:val="0"/>
        <w:adjustRightInd w:val="0"/>
        <w:spacing w:after="0" w:line="240" w:lineRule="auto"/>
        <w:ind w:firstLine="540"/>
        <w:jc w:val="both"/>
        <w:rPr>
          <w:rFonts w:ascii="Times New Roman" w:hAnsi="Times New Roman" w:cs="Times New Roman"/>
          <w:sz w:val="28"/>
          <w:szCs w:val="28"/>
        </w:rPr>
      </w:pPr>
    </w:p>
    <w:p w:rsidR="0029639A" w:rsidRDefault="0029639A" w:rsidP="004E0DB2">
      <w:pPr>
        <w:autoSpaceDE w:val="0"/>
        <w:autoSpaceDN w:val="0"/>
        <w:adjustRightInd w:val="0"/>
        <w:spacing w:after="0" w:line="240" w:lineRule="auto"/>
        <w:ind w:firstLine="540"/>
        <w:jc w:val="both"/>
        <w:rPr>
          <w:rFonts w:ascii="Times New Roman" w:hAnsi="Times New Roman" w:cs="Times New Roman"/>
          <w:sz w:val="28"/>
          <w:szCs w:val="28"/>
        </w:rPr>
      </w:pPr>
    </w:p>
    <w:p w:rsidR="0029639A" w:rsidRPr="004E0DB2" w:rsidRDefault="0029639A" w:rsidP="004E0DB2">
      <w:pPr>
        <w:autoSpaceDE w:val="0"/>
        <w:autoSpaceDN w:val="0"/>
        <w:adjustRightInd w:val="0"/>
        <w:spacing w:after="0" w:line="240" w:lineRule="auto"/>
        <w:ind w:firstLine="540"/>
        <w:jc w:val="both"/>
        <w:rPr>
          <w:rFonts w:ascii="Times New Roman" w:hAnsi="Times New Roman" w:cs="Times New Roman"/>
          <w:sz w:val="28"/>
          <w:szCs w:val="28"/>
        </w:rPr>
      </w:pPr>
    </w:p>
    <w:p w:rsidR="004E0DB2" w:rsidRPr="004E0DB2" w:rsidRDefault="004E0DB2" w:rsidP="004E0DB2">
      <w:pPr>
        <w:autoSpaceDE w:val="0"/>
        <w:autoSpaceDN w:val="0"/>
        <w:adjustRightInd w:val="0"/>
        <w:spacing w:after="0" w:line="240" w:lineRule="auto"/>
        <w:ind w:firstLine="540"/>
        <w:jc w:val="both"/>
        <w:rPr>
          <w:rFonts w:ascii="Times New Roman" w:hAnsi="Times New Roman" w:cs="Times New Roman"/>
          <w:sz w:val="28"/>
          <w:szCs w:val="28"/>
        </w:rPr>
      </w:pPr>
    </w:p>
    <w:p w:rsidR="0029639A" w:rsidRPr="0029639A" w:rsidRDefault="0029639A" w:rsidP="0029639A">
      <w:pPr>
        <w:pBdr>
          <w:bottom w:val="single" w:sz="6" w:space="17" w:color="ECECEC"/>
        </w:pBdr>
        <w:shd w:val="clear" w:color="auto" w:fill="FFFFFF"/>
        <w:spacing w:after="331" w:line="240" w:lineRule="auto"/>
        <w:ind w:left="-331" w:right="-331"/>
        <w:outlineLvl w:val="0"/>
        <w:rPr>
          <w:rFonts w:ascii="Arial" w:eastAsia="Times New Roman" w:hAnsi="Arial" w:cs="Arial"/>
          <w:color w:val="000000"/>
          <w:kern w:val="36"/>
          <w:sz w:val="30"/>
          <w:szCs w:val="30"/>
          <w:lang w:eastAsia="ru-RU"/>
        </w:rPr>
      </w:pPr>
      <w:r w:rsidRPr="0029639A">
        <w:rPr>
          <w:rFonts w:ascii="Arial" w:eastAsia="Times New Roman" w:hAnsi="Arial" w:cs="Arial"/>
          <w:color w:val="000000"/>
          <w:kern w:val="36"/>
          <w:sz w:val="30"/>
          <w:szCs w:val="30"/>
          <w:lang w:eastAsia="ru-RU"/>
        </w:rPr>
        <w:lastRenderedPageBreak/>
        <w:t>Мера наказания – принудительные работы</w:t>
      </w:r>
    </w:p>
    <w:p w:rsidR="0029639A" w:rsidRPr="0029639A" w:rsidRDefault="0029639A" w:rsidP="00296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6465" cy="1429385"/>
            <wp:effectExtent l="19050" t="0" r="0" b="0"/>
            <wp:docPr id="1" name="Рисунок 1" descr="Мера наказания – принудительные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ра наказания – принудительные работы"/>
                    <pic:cNvPicPr>
                      <a:picLocks noChangeAspect="1" noChangeArrowheads="1"/>
                    </pic:cNvPicPr>
                  </pic:nvPicPr>
                  <pic:blipFill>
                    <a:blip r:embed="rId6" cstate="print"/>
                    <a:srcRect/>
                    <a:stretch>
                      <a:fillRect/>
                    </a:stretch>
                  </pic:blipFill>
                  <pic:spPr bwMode="auto">
                    <a:xfrm>
                      <a:off x="0" y="0"/>
                      <a:ext cx="2196465" cy="1429385"/>
                    </a:xfrm>
                    <a:prstGeom prst="rect">
                      <a:avLst/>
                    </a:prstGeom>
                    <a:noFill/>
                    <a:ln w="9525">
                      <a:noFill/>
                      <a:miter lim="800000"/>
                      <a:headEnd/>
                      <a:tailEnd/>
                    </a:ln>
                  </pic:spPr>
                </pic:pic>
              </a:graphicData>
            </a:graphic>
          </wp:inline>
        </w:drawing>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Принудительные работы призваны составить альтернативу лишению свободы за преступления, наиболее строгое наказание за совершение которых согласно санкции статьи не превышает 10 лет лишения свободы.</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Принудительные работы заключаются в том, что осужденный привлекается к труду в местах, определяемых учреждениями и органами уголовно-исполнительной системы.</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Осужденный, которому назначен данный вид наказания, на определенный срок помещается в специальное учреждение - исправительный центр, расположенный в пределах территории субъекта РФ, в котором он проживал или был осужден.</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В период отбывания наказания из заработной платы осужденного производится удержание в доход государства в размере, установленном приговором суда (от 5 до 20 %).</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Законом установлено, что принудительные работы не могут быть применены, если приговором суда назначено наказание в виде лишения свободы на срок более 5 лет.</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Осужденные к принудительным работам находятся под надзором администрации исправительных центров и обязаны:</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 выполнять правила внутреннего распорядка исправительных центров;</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 xml:space="preserve">- работать там, куда </w:t>
      </w:r>
      <w:proofErr w:type="gramStart"/>
      <w:r w:rsidRPr="0029639A">
        <w:rPr>
          <w:rFonts w:ascii="Times New Roman" w:eastAsia="Times New Roman" w:hAnsi="Times New Roman" w:cs="Times New Roman"/>
          <w:color w:val="505050"/>
          <w:sz w:val="24"/>
          <w:szCs w:val="24"/>
          <w:lang w:eastAsia="ru-RU"/>
        </w:rPr>
        <w:t>направлены</w:t>
      </w:r>
      <w:proofErr w:type="gramEnd"/>
      <w:r w:rsidRPr="0029639A">
        <w:rPr>
          <w:rFonts w:ascii="Times New Roman" w:eastAsia="Times New Roman" w:hAnsi="Times New Roman" w:cs="Times New Roman"/>
          <w:color w:val="505050"/>
          <w:sz w:val="24"/>
          <w:szCs w:val="24"/>
          <w:lang w:eastAsia="ru-RU"/>
        </w:rPr>
        <w:t xml:space="preserve"> администрацией центра;</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 постоянно находиться в пределах территории центра,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 постоянно иметь при себе документ установленного образца, удостоверяющий личность осужденного.</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Администрация исправительных центров обязана привлекать осужденных к труду, исходя из наличия рабочих мест с учетом их пола, возраста, трудоспособности, состояния здоровья и (по возможности) специальности.</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Осужденные к принудительным работам привлекаются к труду в организациях любой организационно-правовой формы. Из заработной платы осужденных, помимо установленных приговором суда, производится удержание средств на возмещение расходов по их содержанию.</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Срок принудительных работ может быть установлен от 2 месяцев до 5 лет и начинает исчисляться со дня прибытия осужденного в исправительный центр.</w:t>
      </w:r>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proofErr w:type="gramStart"/>
      <w:r w:rsidRPr="0029639A">
        <w:rPr>
          <w:rFonts w:ascii="Times New Roman" w:eastAsia="Times New Roman" w:hAnsi="Times New Roman" w:cs="Times New Roman"/>
          <w:color w:val="505050"/>
          <w:sz w:val="24"/>
          <w:szCs w:val="24"/>
          <w:lang w:eastAsia="ru-RU"/>
        </w:rPr>
        <w:lastRenderedPageBreak/>
        <w:t>В срок принудительных работ засчитываются время содержания осужденного под стражей в качестве меры пресечения, следования в исправительный центр под конвоем, а также краткосрочных выездов, предоставляемых осужденному в соответствии с уголовно-исполнительным законодательством, из расчета один день содержания под стражей, следования в исправительный центр под конвоем, краткосрочного выезда за один день принудительных работ.</w:t>
      </w:r>
      <w:proofErr w:type="gramEnd"/>
    </w:p>
    <w:p w:rsidR="0029639A" w:rsidRPr="0029639A" w:rsidRDefault="0029639A" w:rsidP="0029639A">
      <w:pPr>
        <w:spacing w:after="166" w:line="240" w:lineRule="auto"/>
        <w:jc w:val="both"/>
        <w:rPr>
          <w:rFonts w:ascii="Times New Roman" w:eastAsia="Times New Roman" w:hAnsi="Times New Roman" w:cs="Times New Roman"/>
          <w:color w:val="505050"/>
          <w:sz w:val="24"/>
          <w:szCs w:val="24"/>
          <w:lang w:eastAsia="ru-RU"/>
        </w:rPr>
      </w:pPr>
      <w:r w:rsidRPr="0029639A">
        <w:rPr>
          <w:rFonts w:ascii="Times New Roman" w:eastAsia="Times New Roman" w:hAnsi="Times New Roman" w:cs="Times New Roman"/>
          <w:color w:val="505050"/>
          <w:sz w:val="24"/>
          <w:szCs w:val="24"/>
          <w:lang w:eastAsia="ru-RU"/>
        </w:rPr>
        <w:t>Замена лишения свободы принудительными работами не допускается, если осужденный имеет неснятую либо непогашенную судимость по прежнему приговору суда.</w:t>
      </w:r>
    </w:p>
    <w:p w:rsidR="004E0DB2" w:rsidRPr="0029639A" w:rsidRDefault="004E0DB2" w:rsidP="0029639A">
      <w:pPr>
        <w:autoSpaceDE w:val="0"/>
        <w:autoSpaceDN w:val="0"/>
        <w:adjustRightInd w:val="0"/>
        <w:spacing w:after="0" w:line="240" w:lineRule="auto"/>
        <w:ind w:firstLine="540"/>
        <w:jc w:val="both"/>
        <w:rPr>
          <w:rFonts w:ascii="Times New Roman" w:hAnsi="Times New Roman" w:cs="Times New Roman"/>
          <w:sz w:val="24"/>
          <w:szCs w:val="24"/>
        </w:rPr>
      </w:pPr>
    </w:p>
    <w:p w:rsidR="0005755A" w:rsidRDefault="0005755A"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Default="00413C6B" w:rsidP="0029639A">
      <w:pPr>
        <w:jc w:val="both"/>
        <w:rPr>
          <w:rFonts w:ascii="Times New Roman" w:hAnsi="Times New Roman" w:cs="Times New Roman"/>
          <w:sz w:val="24"/>
          <w:szCs w:val="24"/>
        </w:rPr>
      </w:pPr>
    </w:p>
    <w:p w:rsidR="00413C6B" w:rsidRPr="00413C6B" w:rsidRDefault="00413C6B" w:rsidP="00413C6B">
      <w:pPr>
        <w:pBdr>
          <w:bottom w:val="single" w:sz="6" w:space="17" w:color="ECECEC"/>
        </w:pBdr>
        <w:shd w:val="clear" w:color="auto" w:fill="FFFFFF"/>
        <w:spacing w:after="331" w:line="240" w:lineRule="auto"/>
        <w:ind w:left="-331" w:right="-331"/>
        <w:outlineLvl w:val="0"/>
        <w:rPr>
          <w:rFonts w:ascii="Arial" w:eastAsia="Times New Roman" w:hAnsi="Arial" w:cs="Arial"/>
          <w:color w:val="000000"/>
          <w:kern w:val="36"/>
          <w:sz w:val="30"/>
          <w:szCs w:val="30"/>
          <w:lang w:eastAsia="ru-RU"/>
        </w:rPr>
      </w:pPr>
      <w:r>
        <w:rPr>
          <w:rFonts w:ascii="Arial" w:eastAsia="Times New Roman" w:hAnsi="Arial" w:cs="Arial"/>
          <w:color w:val="000000"/>
          <w:kern w:val="36"/>
          <w:sz w:val="30"/>
          <w:szCs w:val="30"/>
          <w:lang w:eastAsia="ru-RU"/>
        </w:rPr>
        <w:lastRenderedPageBreak/>
        <w:t>О</w:t>
      </w:r>
      <w:r w:rsidRPr="00413C6B">
        <w:rPr>
          <w:rFonts w:ascii="Arial" w:eastAsia="Times New Roman" w:hAnsi="Arial" w:cs="Arial"/>
          <w:color w:val="000000"/>
          <w:kern w:val="36"/>
          <w:sz w:val="30"/>
          <w:szCs w:val="30"/>
          <w:lang w:eastAsia="ru-RU"/>
        </w:rPr>
        <w:t>тказ в пред</w:t>
      </w:r>
      <w:r>
        <w:rPr>
          <w:rFonts w:ascii="Arial" w:eastAsia="Times New Roman" w:hAnsi="Arial" w:cs="Arial"/>
          <w:color w:val="000000"/>
          <w:kern w:val="36"/>
          <w:sz w:val="30"/>
          <w:szCs w:val="30"/>
          <w:lang w:eastAsia="ru-RU"/>
        </w:rPr>
        <w:t>оставлении гражданину информации</w:t>
      </w:r>
    </w:p>
    <w:p w:rsidR="00413C6B" w:rsidRPr="00413C6B" w:rsidRDefault="00413C6B" w:rsidP="00413C6B">
      <w:pPr>
        <w:spacing w:after="0" w:line="240" w:lineRule="auto"/>
        <w:rPr>
          <w:rFonts w:ascii="Arial" w:eastAsia="Times New Roman" w:hAnsi="Arial" w:cs="Arial"/>
          <w:color w:val="505050"/>
          <w:lang w:eastAsia="ru-RU"/>
        </w:rPr>
      </w:pPr>
    </w:p>
    <w:p w:rsidR="00413C6B" w:rsidRPr="00413C6B" w:rsidRDefault="00413C6B" w:rsidP="00413C6B">
      <w:pPr>
        <w:spacing w:after="0" w:line="240" w:lineRule="auto"/>
        <w:rPr>
          <w:rFonts w:ascii="Times New Roman" w:eastAsia="Times New Roman" w:hAnsi="Times New Roman" w:cs="Times New Roman"/>
          <w:sz w:val="24"/>
          <w:szCs w:val="24"/>
          <w:lang w:eastAsia="ru-RU"/>
        </w:rPr>
      </w:pP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 xml:space="preserve">Статьей 24 Конституции Российской Федерации закреплена обязанность органов государственной власти и местного самоуправления и их должностных лиц </w:t>
      </w:r>
      <w:proofErr w:type="gramStart"/>
      <w:r w:rsidRPr="00413C6B">
        <w:rPr>
          <w:rFonts w:ascii="Times New Roman" w:eastAsia="Times New Roman" w:hAnsi="Times New Roman" w:cs="Times New Roman"/>
          <w:color w:val="505050"/>
          <w:sz w:val="24"/>
          <w:szCs w:val="24"/>
          <w:lang w:eastAsia="ru-RU"/>
        </w:rPr>
        <w:t>обеспечить</w:t>
      </w:r>
      <w:proofErr w:type="gramEnd"/>
      <w:r w:rsidRPr="00413C6B">
        <w:rPr>
          <w:rFonts w:ascii="Times New Roman" w:eastAsia="Times New Roman" w:hAnsi="Times New Roman" w:cs="Times New Roman"/>
          <w:color w:val="505050"/>
          <w:sz w:val="24"/>
          <w:szCs w:val="24"/>
          <w:lang w:eastAsia="ru-RU"/>
        </w:rPr>
        <w:t xml:space="preserve"> любому гражданину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За отказ в предоставлении информации установлена уголовная ответственность (ст. 140 УК РФ).</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Преступление заключается в отказе в предоставлении гражданину информации; уклонении должностного лица от предоставления информации; предоставлении заведомо неполной информации; предоставлении заведомо ложной информации.</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Под предоставлением неполной информации понимается предложение для ознакомления части документов и материалов, информации, содержащейся в них, либо составление письменного ответа на запрос, содержащего лишь часть сведений, которые требуются адресату.</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Предоставление ложной информации означает предложение для ознакомления сведений, не соответствующих действительности хотя бы частично.</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Отказ в предоставлении информации означает открытое проявление нежелания должностного лица (в устном или письменном виде) выдать запрашиваемую информацию.</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Под уклонением от предоставления информации понимается активное поведение, выражающее завуалированные формы отказа в предоставлении информации под различными предлогами, не имеющими ни юридических, ни фактических оснований (например, ссылка на отсутствие запрашиваемой информации при ее наличии), а также бездействие, когда виновный не дает ни устного, ни письменного ответа на запрос.</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Виновными в совершении данного преступления могут стать должностные лица органов государственной власти и местного самоуправления, в компетенцию которых входит предоставление соответствующей информации.</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 xml:space="preserve">Информация в зависимости от порядка ее предоставления или распространения подразделяется </w:t>
      </w:r>
      <w:proofErr w:type="gramStart"/>
      <w:r w:rsidRPr="00413C6B">
        <w:rPr>
          <w:rFonts w:ascii="Times New Roman" w:eastAsia="Times New Roman" w:hAnsi="Times New Roman" w:cs="Times New Roman"/>
          <w:color w:val="505050"/>
          <w:sz w:val="24"/>
          <w:szCs w:val="24"/>
          <w:lang w:eastAsia="ru-RU"/>
        </w:rPr>
        <w:t>на</w:t>
      </w:r>
      <w:proofErr w:type="gramEnd"/>
      <w:r w:rsidRPr="00413C6B">
        <w:rPr>
          <w:rFonts w:ascii="Times New Roman" w:eastAsia="Times New Roman" w:hAnsi="Times New Roman" w:cs="Times New Roman"/>
          <w:color w:val="505050"/>
          <w:sz w:val="24"/>
          <w:szCs w:val="24"/>
          <w:lang w:eastAsia="ru-RU"/>
        </w:rPr>
        <w:t>:</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 распространяемую свободно;</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 xml:space="preserve">- </w:t>
      </w:r>
      <w:proofErr w:type="gramStart"/>
      <w:r w:rsidRPr="00413C6B">
        <w:rPr>
          <w:rFonts w:ascii="Times New Roman" w:eastAsia="Times New Roman" w:hAnsi="Times New Roman" w:cs="Times New Roman"/>
          <w:color w:val="505050"/>
          <w:sz w:val="24"/>
          <w:szCs w:val="24"/>
          <w:lang w:eastAsia="ru-RU"/>
        </w:rPr>
        <w:t>предоставляемую</w:t>
      </w:r>
      <w:proofErr w:type="gramEnd"/>
      <w:r w:rsidRPr="00413C6B">
        <w:rPr>
          <w:rFonts w:ascii="Times New Roman" w:eastAsia="Times New Roman" w:hAnsi="Times New Roman" w:cs="Times New Roman"/>
          <w:color w:val="505050"/>
          <w:sz w:val="24"/>
          <w:szCs w:val="24"/>
          <w:lang w:eastAsia="ru-RU"/>
        </w:rPr>
        <w:t xml:space="preserve"> по соглашению лиц, участвующих в соответствующих отношениях;</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roofErr w:type="gramStart"/>
      <w:r w:rsidRPr="00413C6B">
        <w:rPr>
          <w:rFonts w:ascii="Times New Roman" w:eastAsia="Times New Roman" w:hAnsi="Times New Roman" w:cs="Times New Roman"/>
          <w:color w:val="505050"/>
          <w:sz w:val="24"/>
          <w:szCs w:val="24"/>
          <w:lang w:eastAsia="ru-RU"/>
        </w:rPr>
        <w:t>- подлежащую предоставлению или распространению в силу федеральных законов;</w:t>
      </w:r>
      <w:proofErr w:type="gramEnd"/>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 запрещенную или ограниченную в распространении в соответствии с законодательством РФ.</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Законом запрещено распространение информации, направленной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lastRenderedPageBreak/>
        <w:t>Обязательным признаком данного преступления является наступление негативных последствий в виде вреда правам и законным интересам гражданина и наличие причинной связи между деянием и наступившим вредом.</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Отсутствие причинной связи исключает уголовную ответственность должностного лица.</w:t>
      </w:r>
    </w:p>
    <w:p w:rsidR="00413C6B" w:rsidRP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Негативные последствия могут выражаться в причинении материального ущерба, морального вреда, или иного вреда правам и законным интересам человека.</w:t>
      </w: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Наказание за совершение данного преступления предусмотрено в виде штрафа в размере до 200 тысяч рублей или в размере заработной платы или иного дохода осужденного за период до 18 месяцев либо в виде лишения права занимать определенные должности или заниматься определенной деятельностью на срок от 2 до 5 лет.</w:t>
      </w: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166" w:line="240" w:lineRule="auto"/>
        <w:ind w:firstLine="709"/>
        <w:jc w:val="both"/>
        <w:rPr>
          <w:rFonts w:ascii="Times New Roman" w:eastAsia="Times New Roman" w:hAnsi="Times New Roman" w:cs="Times New Roman"/>
          <w:color w:val="505050"/>
          <w:sz w:val="24"/>
          <w:szCs w:val="24"/>
          <w:lang w:eastAsia="ru-RU"/>
        </w:rPr>
      </w:pPr>
    </w:p>
    <w:p w:rsidR="00413C6B" w:rsidRPr="00413C6B" w:rsidRDefault="00413C6B" w:rsidP="00413C6B">
      <w:pPr>
        <w:pBdr>
          <w:bottom w:val="single" w:sz="6" w:space="17" w:color="ECECEC"/>
        </w:pBdr>
        <w:shd w:val="clear" w:color="auto" w:fill="FFFFFF"/>
        <w:spacing w:after="331" w:line="240" w:lineRule="auto"/>
        <w:ind w:left="-331" w:right="-331"/>
        <w:outlineLvl w:val="0"/>
        <w:rPr>
          <w:rFonts w:ascii="Arial" w:eastAsia="Times New Roman" w:hAnsi="Arial" w:cs="Arial"/>
          <w:color w:val="000000"/>
          <w:kern w:val="36"/>
          <w:sz w:val="30"/>
          <w:szCs w:val="30"/>
          <w:lang w:eastAsia="ru-RU"/>
        </w:rPr>
      </w:pPr>
      <w:r w:rsidRPr="00413C6B">
        <w:rPr>
          <w:rFonts w:ascii="Arial" w:eastAsia="Times New Roman" w:hAnsi="Arial" w:cs="Arial"/>
          <w:color w:val="000000"/>
          <w:kern w:val="36"/>
          <w:sz w:val="30"/>
          <w:szCs w:val="30"/>
          <w:lang w:eastAsia="ru-RU"/>
        </w:rPr>
        <w:lastRenderedPageBreak/>
        <w:t>Компенсация за самостоятельно приобретенные инвалидом средства реабилитации</w:t>
      </w:r>
    </w:p>
    <w:p w:rsidR="00413C6B" w:rsidRPr="00413C6B" w:rsidRDefault="00413C6B" w:rsidP="00413C6B">
      <w:pPr>
        <w:spacing w:after="0" w:line="240" w:lineRule="auto"/>
        <w:rPr>
          <w:rFonts w:ascii="Times New Roman" w:eastAsia="Times New Roman" w:hAnsi="Times New Roman" w:cs="Times New Roman"/>
          <w:sz w:val="24"/>
          <w:szCs w:val="24"/>
          <w:lang w:eastAsia="ru-RU"/>
        </w:rPr>
      </w:pPr>
    </w:p>
    <w:p w:rsidR="00413C6B" w:rsidRPr="00413C6B" w:rsidRDefault="00413C6B" w:rsidP="00413C6B">
      <w:pPr>
        <w:spacing w:after="0" w:line="240" w:lineRule="auto"/>
        <w:ind w:firstLine="709"/>
        <w:jc w:val="both"/>
        <w:rPr>
          <w:rFonts w:ascii="Times New Roman" w:eastAsia="Times New Roman" w:hAnsi="Times New Roman" w:cs="Times New Roman"/>
          <w:color w:val="505050"/>
          <w:sz w:val="28"/>
          <w:szCs w:val="28"/>
          <w:lang w:eastAsia="ru-RU"/>
        </w:rPr>
      </w:pPr>
      <w:r w:rsidRPr="00413C6B">
        <w:rPr>
          <w:rFonts w:ascii="Times New Roman" w:eastAsia="Times New Roman" w:hAnsi="Times New Roman" w:cs="Times New Roman"/>
          <w:color w:val="505050"/>
          <w:sz w:val="28"/>
          <w:szCs w:val="28"/>
          <w:lang w:eastAsia="ru-RU"/>
        </w:rPr>
        <w:t>Федеральным законом «О социальной защите инвалидов в Российской Федерации» предусмотрено право инвалида, самостоятельно приобретшего техническое средство реабилитации, предусмотренное индивидуальной программой реабилитации, на компенсацию расходов в размере стоимости приобретенного средства.</w:t>
      </w:r>
    </w:p>
    <w:p w:rsidR="00413C6B" w:rsidRPr="00413C6B" w:rsidRDefault="00413C6B" w:rsidP="00413C6B">
      <w:pPr>
        <w:spacing w:after="0" w:line="240" w:lineRule="auto"/>
        <w:ind w:firstLine="709"/>
        <w:jc w:val="both"/>
        <w:rPr>
          <w:rFonts w:ascii="Times New Roman" w:eastAsia="Times New Roman" w:hAnsi="Times New Roman" w:cs="Times New Roman"/>
          <w:color w:val="505050"/>
          <w:sz w:val="28"/>
          <w:szCs w:val="28"/>
          <w:lang w:eastAsia="ru-RU"/>
        </w:rPr>
      </w:pPr>
      <w:r w:rsidRPr="00413C6B">
        <w:rPr>
          <w:rFonts w:ascii="Times New Roman" w:eastAsia="Times New Roman" w:hAnsi="Times New Roman" w:cs="Times New Roman"/>
          <w:color w:val="505050"/>
          <w:sz w:val="28"/>
          <w:szCs w:val="28"/>
          <w:lang w:eastAsia="ru-RU"/>
        </w:rPr>
        <w:t xml:space="preserve">Порядок выплаты компенсации и услуги по их ремонту определен приказом </w:t>
      </w:r>
      <w:proofErr w:type="spellStart"/>
      <w:r w:rsidRPr="00413C6B">
        <w:rPr>
          <w:rFonts w:ascii="Times New Roman" w:eastAsia="Times New Roman" w:hAnsi="Times New Roman" w:cs="Times New Roman"/>
          <w:color w:val="505050"/>
          <w:sz w:val="28"/>
          <w:szCs w:val="28"/>
          <w:lang w:eastAsia="ru-RU"/>
        </w:rPr>
        <w:t>Минздравсоцразвития</w:t>
      </w:r>
      <w:proofErr w:type="spellEnd"/>
      <w:r w:rsidRPr="00413C6B">
        <w:rPr>
          <w:rFonts w:ascii="Times New Roman" w:eastAsia="Times New Roman" w:hAnsi="Times New Roman" w:cs="Times New Roman"/>
          <w:color w:val="505050"/>
          <w:sz w:val="28"/>
          <w:szCs w:val="28"/>
          <w:lang w:eastAsia="ru-RU"/>
        </w:rPr>
        <w:t xml:space="preserve"> России от 31.01.2011 № 57н.</w:t>
      </w:r>
    </w:p>
    <w:p w:rsidR="00413C6B" w:rsidRPr="00413C6B" w:rsidRDefault="00413C6B" w:rsidP="00413C6B">
      <w:pPr>
        <w:spacing w:after="0" w:line="240" w:lineRule="auto"/>
        <w:ind w:firstLine="709"/>
        <w:jc w:val="both"/>
        <w:rPr>
          <w:rFonts w:ascii="Times New Roman" w:eastAsia="Times New Roman" w:hAnsi="Times New Roman" w:cs="Times New Roman"/>
          <w:color w:val="505050"/>
          <w:sz w:val="28"/>
          <w:szCs w:val="28"/>
          <w:lang w:eastAsia="ru-RU"/>
        </w:rPr>
      </w:pPr>
      <w:r w:rsidRPr="00413C6B">
        <w:rPr>
          <w:rFonts w:ascii="Times New Roman" w:eastAsia="Times New Roman" w:hAnsi="Times New Roman" w:cs="Times New Roman"/>
          <w:color w:val="505050"/>
          <w:sz w:val="28"/>
          <w:szCs w:val="28"/>
          <w:lang w:eastAsia="ru-RU"/>
        </w:rPr>
        <w:t>Компенсация выплачивается на основании заявления инвалида либо лица, представляющего его интересы о возмещении расходов по самостоятельному приобретению технического средства реабилитации с приложением следующих документов:</w:t>
      </w:r>
    </w:p>
    <w:p w:rsidR="00413C6B" w:rsidRPr="00413C6B" w:rsidRDefault="00413C6B" w:rsidP="00413C6B">
      <w:pPr>
        <w:spacing w:after="0" w:line="240" w:lineRule="auto"/>
        <w:ind w:firstLine="709"/>
        <w:jc w:val="both"/>
        <w:rPr>
          <w:rFonts w:ascii="Times New Roman" w:eastAsia="Times New Roman" w:hAnsi="Times New Roman" w:cs="Times New Roman"/>
          <w:color w:val="505050"/>
          <w:sz w:val="28"/>
          <w:szCs w:val="28"/>
          <w:lang w:eastAsia="ru-RU"/>
        </w:rPr>
      </w:pPr>
      <w:r w:rsidRPr="00413C6B">
        <w:rPr>
          <w:rFonts w:ascii="Times New Roman" w:eastAsia="Times New Roman" w:hAnsi="Times New Roman" w:cs="Times New Roman"/>
          <w:color w:val="505050"/>
          <w:sz w:val="28"/>
          <w:szCs w:val="28"/>
          <w:lang w:eastAsia="ru-RU"/>
        </w:rPr>
        <w:t>- документов, удостоверяющих личность;</w:t>
      </w:r>
    </w:p>
    <w:p w:rsidR="00413C6B" w:rsidRPr="00413C6B" w:rsidRDefault="00413C6B" w:rsidP="00413C6B">
      <w:pPr>
        <w:spacing w:after="0" w:line="240" w:lineRule="auto"/>
        <w:ind w:firstLine="709"/>
        <w:jc w:val="both"/>
        <w:rPr>
          <w:rFonts w:ascii="Times New Roman" w:eastAsia="Times New Roman" w:hAnsi="Times New Roman" w:cs="Times New Roman"/>
          <w:color w:val="505050"/>
          <w:sz w:val="28"/>
          <w:szCs w:val="28"/>
          <w:lang w:eastAsia="ru-RU"/>
        </w:rPr>
      </w:pPr>
      <w:r w:rsidRPr="00413C6B">
        <w:rPr>
          <w:rFonts w:ascii="Times New Roman" w:eastAsia="Times New Roman" w:hAnsi="Times New Roman" w:cs="Times New Roman"/>
          <w:color w:val="505050"/>
          <w:sz w:val="28"/>
          <w:szCs w:val="28"/>
          <w:lang w:eastAsia="ru-RU"/>
        </w:rPr>
        <w:t>-индивидуальной программы реабилитации;</w:t>
      </w:r>
    </w:p>
    <w:p w:rsidR="00413C6B" w:rsidRPr="00413C6B" w:rsidRDefault="00413C6B" w:rsidP="00413C6B">
      <w:pPr>
        <w:spacing w:after="0" w:line="240" w:lineRule="auto"/>
        <w:ind w:firstLine="709"/>
        <w:jc w:val="both"/>
        <w:rPr>
          <w:rFonts w:ascii="Times New Roman" w:eastAsia="Times New Roman" w:hAnsi="Times New Roman" w:cs="Times New Roman"/>
          <w:color w:val="505050"/>
          <w:sz w:val="28"/>
          <w:szCs w:val="28"/>
          <w:lang w:eastAsia="ru-RU"/>
        </w:rPr>
      </w:pPr>
      <w:r w:rsidRPr="00413C6B">
        <w:rPr>
          <w:rFonts w:ascii="Times New Roman" w:eastAsia="Times New Roman" w:hAnsi="Times New Roman" w:cs="Times New Roman"/>
          <w:color w:val="505050"/>
          <w:sz w:val="28"/>
          <w:szCs w:val="28"/>
          <w:lang w:eastAsia="ru-RU"/>
        </w:rPr>
        <w:t>- страхового свидетельства обязательного пенсионного страхования, содержащего страховой номер индивидуального лицевого счета (СНИЛС).</w:t>
      </w:r>
    </w:p>
    <w:p w:rsidR="00413C6B" w:rsidRPr="00413C6B" w:rsidRDefault="00413C6B" w:rsidP="00413C6B">
      <w:pPr>
        <w:spacing w:after="0" w:line="240" w:lineRule="auto"/>
        <w:ind w:firstLine="709"/>
        <w:jc w:val="both"/>
        <w:rPr>
          <w:rFonts w:ascii="Times New Roman" w:eastAsia="Times New Roman" w:hAnsi="Times New Roman" w:cs="Times New Roman"/>
          <w:color w:val="505050"/>
          <w:sz w:val="28"/>
          <w:szCs w:val="28"/>
          <w:lang w:eastAsia="ru-RU"/>
        </w:rPr>
      </w:pPr>
      <w:r w:rsidRPr="00413C6B">
        <w:rPr>
          <w:rFonts w:ascii="Times New Roman" w:eastAsia="Times New Roman" w:hAnsi="Times New Roman" w:cs="Times New Roman"/>
          <w:color w:val="505050"/>
          <w:sz w:val="28"/>
          <w:szCs w:val="28"/>
          <w:lang w:eastAsia="ru-RU"/>
        </w:rPr>
        <w:t xml:space="preserve">Выплата компенсации производится отделением Фонда социального страхования РФ в месячный срок </w:t>
      </w:r>
      <w:proofErr w:type="gramStart"/>
      <w:r w:rsidRPr="00413C6B">
        <w:rPr>
          <w:rFonts w:ascii="Times New Roman" w:eastAsia="Times New Roman" w:hAnsi="Times New Roman" w:cs="Times New Roman"/>
          <w:color w:val="505050"/>
          <w:sz w:val="28"/>
          <w:szCs w:val="28"/>
          <w:lang w:eastAsia="ru-RU"/>
        </w:rPr>
        <w:t>с даты принятия</w:t>
      </w:r>
      <w:proofErr w:type="gramEnd"/>
      <w:r w:rsidRPr="00413C6B">
        <w:rPr>
          <w:rFonts w:ascii="Times New Roman" w:eastAsia="Times New Roman" w:hAnsi="Times New Roman" w:cs="Times New Roman"/>
          <w:color w:val="505050"/>
          <w:sz w:val="28"/>
          <w:szCs w:val="28"/>
          <w:lang w:eastAsia="ru-RU"/>
        </w:rPr>
        <w:t xml:space="preserve"> решения путем почтового перевода или перечисления средств на счет, открытый инвалидом в кредитной организации.</w:t>
      </w:r>
    </w:p>
    <w:p w:rsidR="00413C6B" w:rsidRPr="00413C6B" w:rsidRDefault="00413C6B" w:rsidP="00413C6B">
      <w:pPr>
        <w:spacing w:after="0" w:line="240" w:lineRule="auto"/>
        <w:ind w:firstLine="709"/>
        <w:jc w:val="both"/>
        <w:rPr>
          <w:rFonts w:ascii="Times New Roman" w:eastAsia="Times New Roman" w:hAnsi="Times New Roman" w:cs="Times New Roman"/>
          <w:color w:val="505050"/>
          <w:sz w:val="28"/>
          <w:szCs w:val="28"/>
          <w:lang w:eastAsia="ru-RU"/>
        </w:rPr>
      </w:pPr>
      <w:r w:rsidRPr="00413C6B">
        <w:rPr>
          <w:rFonts w:ascii="Times New Roman" w:eastAsia="Times New Roman" w:hAnsi="Times New Roman" w:cs="Times New Roman"/>
          <w:color w:val="505050"/>
          <w:sz w:val="28"/>
          <w:szCs w:val="28"/>
          <w:lang w:eastAsia="ru-RU"/>
        </w:rPr>
        <w:t xml:space="preserve">Решение о выплате компенсации принимается в 30- </w:t>
      </w:r>
      <w:proofErr w:type="spellStart"/>
      <w:r w:rsidRPr="00413C6B">
        <w:rPr>
          <w:rFonts w:ascii="Times New Roman" w:eastAsia="Times New Roman" w:hAnsi="Times New Roman" w:cs="Times New Roman"/>
          <w:color w:val="505050"/>
          <w:sz w:val="28"/>
          <w:szCs w:val="28"/>
          <w:lang w:eastAsia="ru-RU"/>
        </w:rPr>
        <w:t>дневный</w:t>
      </w:r>
      <w:proofErr w:type="spellEnd"/>
      <w:r w:rsidRPr="00413C6B">
        <w:rPr>
          <w:rFonts w:ascii="Times New Roman" w:eastAsia="Times New Roman" w:hAnsi="Times New Roman" w:cs="Times New Roman"/>
          <w:color w:val="505050"/>
          <w:sz w:val="28"/>
          <w:szCs w:val="28"/>
          <w:lang w:eastAsia="ru-RU"/>
        </w:rPr>
        <w:t xml:space="preserve"> срок со дня принятия заявления о выплате компенсации.</w:t>
      </w: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Default="00413C6B" w:rsidP="00413C6B">
      <w:pPr>
        <w:spacing w:after="0" w:line="240" w:lineRule="auto"/>
        <w:ind w:firstLine="709"/>
        <w:jc w:val="both"/>
        <w:rPr>
          <w:rFonts w:ascii="Times New Roman" w:eastAsia="Times New Roman" w:hAnsi="Times New Roman" w:cs="Times New Roman"/>
          <w:color w:val="505050"/>
          <w:sz w:val="24"/>
          <w:szCs w:val="24"/>
          <w:lang w:eastAsia="ru-RU"/>
        </w:rPr>
      </w:pPr>
    </w:p>
    <w:p w:rsidR="00413C6B" w:rsidRPr="00413C6B" w:rsidRDefault="00413C6B" w:rsidP="00413C6B">
      <w:pPr>
        <w:pBdr>
          <w:bottom w:val="single" w:sz="6" w:space="17" w:color="ECECEC"/>
        </w:pBdr>
        <w:shd w:val="clear" w:color="auto" w:fill="FFFFFF"/>
        <w:spacing w:after="331" w:line="240" w:lineRule="auto"/>
        <w:ind w:left="-331" w:right="-331"/>
        <w:outlineLvl w:val="0"/>
        <w:rPr>
          <w:rFonts w:ascii="Arial" w:eastAsia="Times New Roman" w:hAnsi="Arial" w:cs="Arial"/>
          <w:color w:val="000000"/>
          <w:kern w:val="36"/>
          <w:sz w:val="30"/>
          <w:szCs w:val="30"/>
          <w:lang w:eastAsia="ru-RU"/>
        </w:rPr>
      </w:pPr>
      <w:r w:rsidRPr="00413C6B">
        <w:rPr>
          <w:rFonts w:ascii="Arial" w:eastAsia="Times New Roman" w:hAnsi="Arial" w:cs="Arial"/>
          <w:color w:val="000000"/>
          <w:kern w:val="36"/>
          <w:sz w:val="30"/>
          <w:szCs w:val="30"/>
          <w:lang w:eastAsia="ru-RU"/>
        </w:rPr>
        <w:lastRenderedPageBreak/>
        <w:t xml:space="preserve">Порядок приостановления или отключения </w:t>
      </w:r>
      <w:r>
        <w:rPr>
          <w:rFonts w:ascii="Arial" w:eastAsia="Times New Roman" w:hAnsi="Arial" w:cs="Arial"/>
          <w:color w:val="000000"/>
          <w:kern w:val="36"/>
          <w:sz w:val="30"/>
          <w:szCs w:val="30"/>
          <w:lang w:eastAsia="ru-RU"/>
        </w:rPr>
        <w:t>подачи энергоресурсов в квартир</w:t>
      </w:r>
      <w:r w:rsidR="007E3798">
        <w:rPr>
          <w:rFonts w:ascii="Arial" w:eastAsia="Times New Roman" w:hAnsi="Arial" w:cs="Arial"/>
          <w:color w:val="000000"/>
          <w:kern w:val="36"/>
          <w:sz w:val="30"/>
          <w:szCs w:val="30"/>
          <w:lang w:eastAsia="ru-RU"/>
        </w:rPr>
        <w:t>е</w:t>
      </w:r>
    </w:p>
    <w:p w:rsidR="00413C6B" w:rsidRPr="00413C6B" w:rsidRDefault="00413C6B" w:rsidP="00413C6B">
      <w:pPr>
        <w:spacing w:after="0" w:line="240" w:lineRule="auto"/>
        <w:rPr>
          <w:rFonts w:ascii="Times New Roman" w:eastAsia="Times New Roman" w:hAnsi="Times New Roman" w:cs="Times New Roman"/>
          <w:sz w:val="24"/>
          <w:szCs w:val="24"/>
          <w:lang w:eastAsia="ru-RU"/>
        </w:rPr>
      </w:pPr>
    </w:p>
    <w:p w:rsidR="00413C6B" w:rsidRPr="00413C6B" w:rsidRDefault="00413C6B" w:rsidP="007E3798">
      <w:pPr>
        <w:spacing w:after="0"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Данный порядок установлен разделом XI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413C6B" w:rsidRPr="00413C6B" w:rsidRDefault="00413C6B" w:rsidP="007E3798">
      <w:pPr>
        <w:spacing w:after="0" w:line="240" w:lineRule="auto"/>
        <w:ind w:firstLine="709"/>
        <w:jc w:val="both"/>
        <w:rPr>
          <w:rFonts w:ascii="Times New Roman" w:eastAsia="Times New Roman" w:hAnsi="Times New Roman" w:cs="Times New Roman"/>
          <w:color w:val="505050"/>
          <w:sz w:val="24"/>
          <w:szCs w:val="24"/>
          <w:lang w:eastAsia="ru-RU"/>
        </w:rPr>
      </w:pPr>
      <w:proofErr w:type="gramStart"/>
      <w:r w:rsidRPr="00413C6B">
        <w:rPr>
          <w:rFonts w:ascii="Times New Roman" w:eastAsia="Times New Roman" w:hAnsi="Times New Roman" w:cs="Times New Roman"/>
          <w:color w:val="505050"/>
          <w:sz w:val="24"/>
          <w:szCs w:val="24"/>
          <w:lang w:eastAsia="ru-RU"/>
        </w:rPr>
        <w:t>Приостановка подачи применяется при наличии задолженности по оплате в размере, превышающем сумму 2 месячных размеров платы за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отсутствии заключенного потребителем-должником с исполнителем соглашения о погашении</w:t>
      </w:r>
      <w:proofErr w:type="gramEnd"/>
      <w:r w:rsidRPr="00413C6B">
        <w:rPr>
          <w:rFonts w:ascii="Times New Roman" w:eastAsia="Times New Roman" w:hAnsi="Times New Roman" w:cs="Times New Roman"/>
          <w:color w:val="505050"/>
          <w:sz w:val="24"/>
          <w:szCs w:val="24"/>
          <w:lang w:eastAsia="ru-RU"/>
        </w:rPr>
        <w:t xml:space="preserve"> задолженности или при невыполнении условий такого соглашения.</w:t>
      </w:r>
    </w:p>
    <w:p w:rsidR="00413C6B" w:rsidRPr="00413C6B" w:rsidRDefault="00413C6B" w:rsidP="007E3798">
      <w:pPr>
        <w:spacing w:after="0"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До ограничения поставки энергоресурсов Управляющая компания должна направить должнику под расписку или заказным письмом предупреждение о том, что в случае непогашения задолженности в течение 20 дней со дня передачи предупреждения предоставление услуги будет ограничено, а затем приостановлено, а при отсутствии технической возможности введения ограничения приостановлено без предварительного введения ограничения.</w:t>
      </w:r>
    </w:p>
    <w:p w:rsidR="00413C6B" w:rsidRPr="00413C6B" w:rsidRDefault="00413C6B" w:rsidP="007E3798">
      <w:pPr>
        <w:spacing w:after="0"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При непогашении задолженности в установленный срок вводится ограничение с предварительным (за 3 суток) письменным извещением должника путем вручения ему извещения под расписку.</w:t>
      </w:r>
    </w:p>
    <w:p w:rsidR="00413C6B" w:rsidRPr="00413C6B" w:rsidRDefault="00413C6B" w:rsidP="007E3798">
      <w:pPr>
        <w:spacing w:after="0"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 xml:space="preserve">Если техническая возможность введения ограничения отсутствует либо задолженность не погашена и по </w:t>
      </w:r>
      <w:proofErr w:type="gramStart"/>
      <w:r w:rsidRPr="00413C6B">
        <w:rPr>
          <w:rFonts w:ascii="Times New Roman" w:eastAsia="Times New Roman" w:hAnsi="Times New Roman" w:cs="Times New Roman"/>
          <w:color w:val="505050"/>
          <w:sz w:val="24"/>
          <w:szCs w:val="24"/>
          <w:lang w:eastAsia="ru-RU"/>
        </w:rPr>
        <w:t>истечении</w:t>
      </w:r>
      <w:proofErr w:type="gramEnd"/>
      <w:r w:rsidRPr="00413C6B">
        <w:rPr>
          <w:rFonts w:ascii="Times New Roman" w:eastAsia="Times New Roman" w:hAnsi="Times New Roman" w:cs="Times New Roman"/>
          <w:color w:val="505050"/>
          <w:sz w:val="24"/>
          <w:szCs w:val="24"/>
          <w:lang w:eastAsia="ru-RU"/>
        </w:rPr>
        <w:t xml:space="preserve"> 30 дней со дня введения ограничения предоставление такой коммунальной услуги приостанавливается с предварительным (за 3 суток) письменным извещением должника путем вручения ему извещения под расписку. Данное правило не касается отопления и холодного водоснабжения.</w:t>
      </w:r>
    </w:p>
    <w:p w:rsidR="00413C6B" w:rsidRDefault="00413C6B" w:rsidP="007E3798">
      <w:pPr>
        <w:spacing w:after="0" w:line="240" w:lineRule="auto"/>
        <w:ind w:firstLine="709"/>
        <w:jc w:val="both"/>
        <w:rPr>
          <w:rFonts w:ascii="Times New Roman" w:eastAsia="Times New Roman" w:hAnsi="Times New Roman" w:cs="Times New Roman"/>
          <w:color w:val="505050"/>
          <w:sz w:val="24"/>
          <w:szCs w:val="24"/>
          <w:lang w:eastAsia="ru-RU"/>
        </w:rPr>
      </w:pPr>
      <w:r w:rsidRPr="00413C6B">
        <w:rPr>
          <w:rFonts w:ascii="Times New Roman" w:eastAsia="Times New Roman" w:hAnsi="Times New Roman" w:cs="Times New Roman"/>
          <w:color w:val="505050"/>
          <w:sz w:val="24"/>
          <w:szCs w:val="24"/>
          <w:lang w:eastAsia="ru-RU"/>
        </w:rPr>
        <w:t>Подача услуги должна быть восстановлена в течение 2 календарных дней со дня погашения задолженности или заключения соглашения о порядке погашения задолженности, если Управляющая компания не приняла решение возобновить предоставление коммунальных услуг с более раннего момента.</w:t>
      </w: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7E3798" w:rsidRPr="00413C6B" w:rsidRDefault="007E3798" w:rsidP="007E3798">
      <w:pPr>
        <w:spacing w:after="0" w:line="240" w:lineRule="auto"/>
        <w:ind w:firstLine="709"/>
        <w:jc w:val="both"/>
        <w:rPr>
          <w:rFonts w:ascii="Times New Roman" w:eastAsia="Times New Roman" w:hAnsi="Times New Roman" w:cs="Times New Roman"/>
          <w:color w:val="505050"/>
          <w:sz w:val="24"/>
          <w:szCs w:val="24"/>
          <w:lang w:eastAsia="ru-RU"/>
        </w:rPr>
      </w:pPr>
    </w:p>
    <w:p w:rsidR="00413C6B" w:rsidRPr="00413C6B" w:rsidRDefault="00554F4F" w:rsidP="007E3798">
      <w:pPr>
        <w:spacing w:after="0" w:line="240" w:lineRule="auto"/>
        <w:ind w:firstLine="709"/>
        <w:jc w:val="both"/>
        <w:rPr>
          <w:rFonts w:ascii="Times New Roman" w:eastAsia="Times New Roman" w:hAnsi="Times New Roman" w:cs="Times New Roman"/>
          <w:color w:val="505050"/>
          <w:sz w:val="24"/>
          <w:szCs w:val="24"/>
          <w:lang w:eastAsia="ru-RU"/>
        </w:rPr>
      </w:pPr>
      <w:hyperlink r:id="rId7" w:tgtFrame="_blank" w:tooltip="ВКонтакте" w:history="1">
        <w:r w:rsidR="00413C6B" w:rsidRPr="00413C6B">
          <w:rPr>
            <w:rFonts w:ascii="Arial" w:eastAsia="Times New Roman" w:hAnsi="Arial" w:cs="Arial"/>
            <w:color w:val="3086BE"/>
            <w:sz w:val="19"/>
            <w:szCs w:val="19"/>
            <w:u w:val="single"/>
            <w:lang w:eastAsia="ru-RU"/>
          </w:rPr>
          <w:br/>
        </w:r>
      </w:hyperlink>
    </w:p>
    <w:p w:rsidR="007E3798" w:rsidRPr="007E3798" w:rsidRDefault="007E3798" w:rsidP="007E3798">
      <w:pPr>
        <w:pBdr>
          <w:bottom w:val="single" w:sz="6" w:space="17" w:color="ECECEC"/>
        </w:pBdr>
        <w:shd w:val="clear" w:color="auto" w:fill="FFFFFF"/>
        <w:spacing w:after="331" w:line="240" w:lineRule="auto"/>
        <w:ind w:left="-331" w:right="-331"/>
        <w:outlineLvl w:val="0"/>
        <w:rPr>
          <w:rFonts w:ascii="Arial" w:eastAsia="Times New Roman" w:hAnsi="Arial" w:cs="Arial"/>
          <w:color w:val="000000"/>
          <w:kern w:val="36"/>
          <w:sz w:val="30"/>
          <w:szCs w:val="30"/>
          <w:lang w:eastAsia="ru-RU"/>
        </w:rPr>
      </w:pPr>
      <w:r w:rsidRPr="007E3798">
        <w:rPr>
          <w:rFonts w:ascii="Arial" w:eastAsia="Times New Roman" w:hAnsi="Arial" w:cs="Arial"/>
          <w:color w:val="000000"/>
          <w:kern w:val="36"/>
          <w:sz w:val="30"/>
          <w:szCs w:val="30"/>
          <w:lang w:eastAsia="ru-RU"/>
        </w:rPr>
        <w:lastRenderedPageBreak/>
        <w:t>Испытательный срок при трудоустройстве</w:t>
      </w:r>
    </w:p>
    <w:p w:rsidR="007E3798" w:rsidRPr="007E3798" w:rsidRDefault="007E3798" w:rsidP="007E3798">
      <w:pPr>
        <w:spacing w:after="0" w:line="240" w:lineRule="auto"/>
        <w:rPr>
          <w:rFonts w:ascii="Times New Roman" w:eastAsia="Times New Roman" w:hAnsi="Times New Roman" w:cs="Times New Roman"/>
          <w:sz w:val="24"/>
          <w:szCs w:val="24"/>
          <w:lang w:eastAsia="ru-RU"/>
        </w:rPr>
      </w:pP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Трудовым кодексом РФ предусмотрена возможность установления при приеме на работу по соглашению сторон испытательного срока для определения деловых и профессиональных качеств работника.</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Максимальный срок испытания не может превышать 3-х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6 месяцев, если иное не установлено федеральным законом.</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Запрещено установление испытательного срока в отношении:</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избранных на должность по конкурсу;</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беременных женщин и женщин, имеющих детей в возрасте до 1,5 лет;</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несовершеннолетних;</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лиц, получивших среднее или высшее профессиональное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1 года со дня получения профессионального образования;</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избранных на выборную должность на оплачиваемую работу;</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xml:space="preserve">- </w:t>
      </w:r>
      <w:proofErr w:type="gramStart"/>
      <w:r w:rsidRPr="007E3798">
        <w:rPr>
          <w:rFonts w:ascii="Arial" w:eastAsia="Times New Roman" w:hAnsi="Arial" w:cs="Arial"/>
          <w:color w:val="505050"/>
          <w:lang w:eastAsia="ru-RU"/>
        </w:rPr>
        <w:t>приглашенных</w:t>
      </w:r>
      <w:proofErr w:type="gramEnd"/>
      <w:r w:rsidRPr="007E3798">
        <w:rPr>
          <w:rFonts w:ascii="Arial" w:eastAsia="Times New Roman" w:hAnsi="Arial" w:cs="Arial"/>
          <w:color w:val="505050"/>
          <w:lang w:eastAsia="ru-RU"/>
        </w:rPr>
        <w:t xml:space="preserve"> в порядке перевода с другого предприятия по согласованию между руководителями;</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заключивших трудовой договор на срок до 2 месяцев;</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иных лиц в случаях, предусмотренных Трудовым кодексом РФ, иными федеральными законами, коллективным договором.</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xml:space="preserve">Если работодатель допустил работника к исполнению обязанностей без оформления трудового договора, </w:t>
      </w:r>
      <w:proofErr w:type="spellStart"/>
      <w:r w:rsidRPr="007E3798">
        <w:rPr>
          <w:rFonts w:ascii="Arial" w:eastAsia="Times New Roman" w:hAnsi="Arial" w:cs="Arial"/>
          <w:color w:val="505050"/>
          <w:lang w:eastAsia="ru-RU"/>
        </w:rPr>
        <w:t>условиеоб</w:t>
      </w:r>
      <w:proofErr w:type="spellEnd"/>
      <w:r w:rsidRPr="007E3798">
        <w:rPr>
          <w:rFonts w:ascii="Arial" w:eastAsia="Times New Roman" w:hAnsi="Arial" w:cs="Arial"/>
          <w:color w:val="505050"/>
          <w:lang w:eastAsia="ru-RU"/>
        </w:rPr>
        <w:t xml:space="preserve"> испытательном </w:t>
      </w:r>
      <w:proofErr w:type="gramStart"/>
      <w:r w:rsidRPr="007E3798">
        <w:rPr>
          <w:rFonts w:ascii="Arial" w:eastAsia="Times New Roman" w:hAnsi="Arial" w:cs="Arial"/>
          <w:color w:val="505050"/>
          <w:lang w:eastAsia="ru-RU"/>
        </w:rPr>
        <w:t>сроке</w:t>
      </w:r>
      <w:proofErr w:type="gramEnd"/>
      <w:r w:rsidRPr="007E3798">
        <w:rPr>
          <w:rFonts w:ascii="Arial" w:eastAsia="Times New Roman" w:hAnsi="Arial" w:cs="Arial"/>
          <w:color w:val="505050"/>
          <w:lang w:eastAsia="ru-RU"/>
        </w:rPr>
        <w:t xml:space="preserve"> может быть включено в договор только при оформлении отдельного соглашения до начала работы.</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xml:space="preserve">При неудовлетворительном результате испытания работодатель обязан не </w:t>
      </w:r>
      <w:proofErr w:type="gramStart"/>
      <w:r w:rsidRPr="007E3798">
        <w:rPr>
          <w:rFonts w:ascii="Arial" w:eastAsia="Times New Roman" w:hAnsi="Arial" w:cs="Arial"/>
          <w:color w:val="505050"/>
          <w:lang w:eastAsia="ru-RU"/>
        </w:rPr>
        <w:t>позднее</w:t>
      </w:r>
      <w:proofErr w:type="gramEnd"/>
      <w:r w:rsidRPr="007E3798">
        <w:rPr>
          <w:rFonts w:ascii="Arial" w:eastAsia="Times New Roman" w:hAnsi="Arial" w:cs="Arial"/>
          <w:color w:val="505050"/>
          <w:lang w:eastAsia="ru-RU"/>
        </w:rPr>
        <w:t xml:space="preserve"> чем за 3 дня до окончания испытательного срока предупредить работника в письменной форме об увольнении, указав причины, по которым считает его не выдержавшим испытание.</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Приказ об увольнении в данном случае должен быть издан до окончания срока испытания. Выходное пособие при этом не выплачивается. В противном случае работник считается выдержавшим испытание и подлежит увольнению на общих основаниях.</w:t>
      </w:r>
    </w:p>
    <w:p w:rsidR="007E3798" w:rsidRPr="007E3798" w:rsidRDefault="007E3798" w:rsidP="007E3798">
      <w:pPr>
        <w:spacing w:after="0" w:line="240" w:lineRule="auto"/>
        <w:ind w:firstLine="709"/>
        <w:jc w:val="both"/>
        <w:rPr>
          <w:rFonts w:ascii="Arial" w:eastAsia="Times New Roman" w:hAnsi="Arial" w:cs="Arial"/>
          <w:color w:val="505050"/>
          <w:lang w:eastAsia="ru-RU"/>
        </w:rPr>
      </w:pPr>
      <w:r w:rsidRPr="007E3798">
        <w:rPr>
          <w:rFonts w:ascii="Arial" w:eastAsia="Times New Roman" w:hAnsi="Arial" w:cs="Arial"/>
          <w:color w:val="505050"/>
          <w:lang w:eastAsia="ru-RU"/>
        </w:rPr>
        <w:t xml:space="preserve">При несогласии с увольнением заявление о восстановлении на </w:t>
      </w:r>
      <w:proofErr w:type="spellStart"/>
      <w:r w:rsidRPr="007E3798">
        <w:rPr>
          <w:rFonts w:ascii="Arial" w:eastAsia="Times New Roman" w:hAnsi="Arial" w:cs="Arial"/>
          <w:color w:val="505050"/>
          <w:lang w:eastAsia="ru-RU"/>
        </w:rPr>
        <w:t>работе</w:t>
      </w:r>
      <w:proofErr w:type="gramStart"/>
      <w:r w:rsidRPr="007E3798">
        <w:rPr>
          <w:rFonts w:ascii="Arial" w:eastAsia="Times New Roman" w:hAnsi="Arial" w:cs="Arial"/>
          <w:color w:val="505050"/>
          <w:lang w:eastAsia="ru-RU"/>
        </w:rPr>
        <w:t>,в</w:t>
      </w:r>
      <w:proofErr w:type="spellEnd"/>
      <w:proofErr w:type="gramEnd"/>
      <w:r w:rsidRPr="007E3798">
        <w:rPr>
          <w:rFonts w:ascii="Arial" w:eastAsia="Times New Roman" w:hAnsi="Arial" w:cs="Arial"/>
          <w:color w:val="505050"/>
          <w:lang w:eastAsia="ru-RU"/>
        </w:rPr>
        <w:t xml:space="preserve"> силу ст. 392 Трудового кодекса РФ, должно быть подано в суд не позднее 1-го месяца со дня вручения копии приказа об увольнении либо со дня выдачи трудовой книжки. От уплаты государственной пошлины за обращение в суд работники освобождены.</w:t>
      </w: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Pr="007E3798" w:rsidRDefault="007E3798" w:rsidP="007E3798">
      <w:pPr>
        <w:pBdr>
          <w:bottom w:val="single" w:sz="6" w:space="17" w:color="ECECEC"/>
        </w:pBdr>
        <w:shd w:val="clear" w:color="auto" w:fill="FFFFFF"/>
        <w:spacing w:after="331" w:line="240" w:lineRule="auto"/>
        <w:ind w:left="-331" w:right="-331"/>
        <w:outlineLvl w:val="0"/>
        <w:rPr>
          <w:rFonts w:ascii="Arial" w:eastAsia="Times New Roman" w:hAnsi="Arial" w:cs="Arial"/>
          <w:color w:val="000000"/>
          <w:kern w:val="36"/>
          <w:sz w:val="30"/>
          <w:szCs w:val="30"/>
          <w:lang w:eastAsia="ru-RU"/>
        </w:rPr>
      </w:pPr>
      <w:r w:rsidRPr="007E3798">
        <w:rPr>
          <w:rFonts w:ascii="Arial" w:eastAsia="Times New Roman" w:hAnsi="Arial" w:cs="Arial"/>
          <w:color w:val="000000"/>
          <w:kern w:val="36"/>
          <w:sz w:val="30"/>
          <w:szCs w:val="30"/>
          <w:lang w:eastAsia="ru-RU"/>
        </w:rPr>
        <w:lastRenderedPageBreak/>
        <w:t>Уголовная ответственность за возбуждение ненависти либо вражды, а равно унижение человеческого достоинства</w:t>
      </w:r>
    </w:p>
    <w:p w:rsidR="007E3798" w:rsidRPr="007E3798" w:rsidRDefault="007E3798" w:rsidP="007E3798">
      <w:pPr>
        <w:spacing w:after="0" w:line="240" w:lineRule="auto"/>
        <w:rPr>
          <w:rFonts w:ascii="Times New Roman" w:eastAsia="Times New Roman" w:hAnsi="Times New Roman" w:cs="Times New Roman"/>
          <w:sz w:val="24"/>
          <w:szCs w:val="24"/>
          <w:lang w:eastAsia="ru-RU"/>
        </w:rPr>
      </w:pP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Конституция Российской Федерации гарантирует право каждого человека на свободное выражение своего мнения.</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Одновременно Конституцией предусмотрено, что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распространение идей, основанных на расовом превосходстве или ненависти, а также все акты насилия или подстрекательство к насилию должны быть запрещены законом.</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Уголовная ответственность за возбуждение ненависти либо вражды, а равно унижение человеческого достоинства предусмотрена ст.282 Уголовного кодекса РФ (УК РФ).</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proofErr w:type="gramStart"/>
      <w:r w:rsidRPr="007E3798">
        <w:rPr>
          <w:rFonts w:ascii="Times New Roman" w:eastAsia="Times New Roman" w:hAnsi="Times New Roman" w:cs="Times New Roman"/>
          <w:color w:val="505050"/>
          <w:sz w:val="28"/>
          <w:szCs w:val="28"/>
          <w:lang w:eastAsia="ru-RU"/>
        </w:rPr>
        <w:t>Действия, направленные на возбуждение ненависти или вражды, а равно на унижение достоинства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 влекут уголовную ответственность только в том случае, если они совершены публично или с использованием средств массовой информации либо информационно-телекоммуникационных сетей, в том числе сети « Интернет».</w:t>
      </w:r>
      <w:proofErr w:type="gramEnd"/>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Примерами таких действий являются выступления на митингах или собраниях, распространение листовок, размещение соответствующей информации в журналах, на сайтах, массовая рассылка электронных сообщений.</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Под действиями, направленными на возбуждение ненависти или вражды понимаются высказывания, утверждающие необходимость геноцида, массовых репрессий, применения насилия в отношении какой-либо нации или расы, приверженцев той или иной религии.</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Критика политических организаций, идеологических и религиозных объединений, национальных или религиозных обычаев сама по себе не рассматривается как действие, направленное на возбуждение ненависти или вражды.</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Указанные действия с применением насилия или угрозой его применения, организованной группой, лицом с использованием служебного положения образуют квалифицированный состав преступления.</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 xml:space="preserve">Названные преступления совершаются только с прямым умыслом, когда лицо имеет цель возбудить ненависть либо </w:t>
      </w:r>
      <w:proofErr w:type="gramStart"/>
      <w:r w:rsidRPr="007E3798">
        <w:rPr>
          <w:rFonts w:ascii="Times New Roman" w:eastAsia="Times New Roman" w:hAnsi="Times New Roman" w:cs="Times New Roman"/>
          <w:color w:val="505050"/>
          <w:sz w:val="28"/>
          <w:szCs w:val="28"/>
          <w:lang w:eastAsia="ru-RU"/>
        </w:rPr>
        <w:t>вражду</w:t>
      </w:r>
      <w:proofErr w:type="gramEnd"/>
      <w:r w:rsidRPr="007E3798">
        <w:rPr>
          <w:rFonts w:ascii="Times New Roman" w:eastAsia="Times New Roman" w:hAnsi="Times New Roman" w:cs="Times New Roman"/>
          <w:color w:val="505050"/>
          <w:sz w:val="28"/>
          <w:szCs w:val="28"/>
          <w:lang w:eastAsia="ru-RU"/>
        </w:rPr>
        <w:t xml:space="preserve"> либо унизить достоинство человека по указанным признакам.</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Суждения, использующие факты межнациональных или иных социальных отношений в научных или политических дискуссиях, не преследующие указанные цели, не подпадают под действие ст.282 УК РФ.</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lastRenderedPageBreak/>
        <w:t xml:space="preserve">При отсутствии направленности умысла действия по массовому распространению экстремистских материалов квалифицируются по ст.20.29 Кодекса об административных правонарушениях РФ, предусматривающей наказание на физических лиц в виде штрафа или ареста на 15 суток с конфискацией </w:t>
      </w:r>
      <w:proofErr w:type="spellStart"/>
      <w:r w:rsidRPr="007E3798">
        <w:rPr>
          <w:rFonts w:ascii="Times New Roman" w:eastAsia="Times New Roman" w:hAnsi="Times New Roman" w:cs="Times New Roman"/>
          <w:color w:val="505050"/>
          <w:sz w:val="28"/>
          <w:szCs w:val="28"/>
          <w:lang w:eastAsia="ru-RU"/>
        </w:rPr>
        <w:t>материалов</w:t>
      </w:r>
      <w:proofErr w:type="gramStart"/>
      <w:r w:rsidRPr="007E3798">
        <w:rPr>
          <w:rFonts w:ascii="Times New Roman" w:eastAsia="Times New Roman" w:hAnsi="Times New Roman" w:cs="Times New Roman"/>
          <w:color w:val="505050"/>
          <w:sz w:val="28"/>
          <w:szCs w:val="28"/>
          <w:lang w:eastAsia="ru-RU"/>
        </w:rPr>
        <w:t>,н</w:t>
      </w:r>
      <w:proofErr w:type="gramEnd"/>
      <w:r w:rsidRPr="007E3798">
        <w:rPr>
          <w:rFonts w:ascii="Times New Roman" w:eastAsia="Times New Roman" w:hAnsi="Times New Roman" w:cs="Times New Roman"/>
          <w:color w:val="505050"/>
          <w:sz w:val="28"/>
          <w:szCs w:val="28"/>
          <w:lang w:eastAsia="ru-RU"/>
        </w:rPr>
        <w:t>а</w:t>
      </w:r>
      <w:proofErr w:type="spellEnd"/>
      <w:r w:rsidRPr="007E3798">
        <w:rPr>
          <w:rFonts w:ascii="Times New Roman" w:eastAsia="Times New Roman" w:hAnsi="Times New Roman" w:cs="Times New Roman"/>
          <w:color w:val="505050"/>
          <w:sz w:val="28"/>
          <w:szCs w:val="28"/>
          <w:lang w:eastAsia="ru-RU"/>
        </w:rPr>
        <w:t xml:space="preserve"> юридических лиц в виде штрафа в размере от 100 тыс. руб. до 1 млн. руб. или административное приостановление деятельности до 90 суток с конфискацией материалов и оборудования, использованного для их производства.</w:t>
      </w:r>
    </w:p>
    <w:p w:rsidR="007E3798" w:rsidRPr="007E3798" w:rsidRDefault="007E3798" w:rsidP="007E3798">
      <w:pPr>
        <w:spacing w:after="0"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Максимальное наказание за совершение преступления, подпадающего под действие ст.282 УК РФ - лишение свободы на срок до 5 лет.</w:t>
      </w: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Default="007E3798" w:rsidP="007E3798">
      <w:pPr>
        <w:spacing w:after="0"/>
        <w:ind w:firstLine="709"/>
        <w:jc w:val="both"/>
        <w:rPr>
          <w:rFonts w:ascii="Times New Roman" w:eastAsia="Times New Roman" w:hAnsi="Times New Roman" w:cs="Times New Roman"/>
          <w:color w:val="505050"/>
          <w:sz w:val="24"/>
          <w:szCs w:val="24"/>
          <w:lang w:eastAsia="ru-RU"/>
        </w:rPr>
      </w:pPr>
    </w:p>
    <w:p w:rsidR="007E3798" w:rsidRPr="007E3798" w:rsidRDefault="007E3798" w:rsidP="007E3798">
      <w:pPr>
        <w:pBdr>
          <w:bottom w:val="single" w:sz="6" w:space="17" w:color="ECECEC"/>
        </w:pBdr>
        <w:shd w:val="clear" w:color="auto" w:fill="FFFFFF"/>
        <w:spacing w:after="331" w:line="240" w:lineRule="auto"/>
        <w:ind w:left="-331" w:right="-331"/>
        <w:outlineLvl w:val="0"/>
        <w:rPr>
          <w:rFonts w:ascii="Arial" w:eastAsia="Times New Roman" w:hAnsi="Arial" w:cs="Arial"/>
          <w:color w:val="000000"/>
          <w:kern w:val="36"/>
          <w:sz w:val="30"/>
          <w:szCs w:val="30"/>
          <w:lang w:eastAsia="ru-RU"/>
        </w:rPr>
      </w:pPr>
      <w:r w:rsidRPr="007E3798">
        <w:rPr>
          <w:rFonts w:ascii="Arial" w:eastAsia="Times New Roman" w:hAnsi="Arial" w:cs="Arial"/>
          <w:color w:val="000000"/>
          <w:kern w:val="36"/>
          <w:sz w:val="30"/>
          <w:szCs w:val="30"/>
          <w:lang w:eastAsia="ru-RU"/>
        </w:rPr>
        <w:lastRenderedPageBreak/>
        <w:t>Ответственность нетрезвого водителя</w:t>
      </w:r>
    </w:p>
    <w:p w:rsidR="007E3798" w:rsidRPr="007E3798" w:rsidRDefault="007E3798" w:rsidP="007E3798">
      <w:pPr>
        <w:spacing w:after="0" w:line="240" w:lineRule="auto"/>
        <w:rPr>
          <w:rFonts w:ascii="Times New Roman" w:eastAsia="Times New Roman" w:hAnsi="Times New Roman" w:cs="Times New Roman"/>
          <w:sz w:val="24"/>
          <w:szCs w:val="24"/>
          <w:lang w:eastAsia="ru-RU"/>
        </w:rPr>
      </w:pPr>
    </w:p>
    <w:p w:rsidR="007E3798" w:rsidRPr="007E3798" w:rsidRDefault="007E3798" w:rsidP="009C7497">
      <w:pPr>
        <w:spacing w:after="166" w:line="240" w:lineRule="auto"/>
        <w:ind w:firstLine="709"/>
        <w:jc w:val="both"/>
        <w:rPr>
          <w:rFonts w:ascii="Times New Roman" w:eastAsia="Times New Roman" w:hAnsi="Times New Roman" w:cs="Times New Roman"/>
          <w:color w:val="505050"/>
          <w:sz w:val="28"/>
          <w:szCs w:val="28"/>
          <w:lang w:eastAsia="ru-RU"/>
        </w:rPr>
      </w:pPr>
      <w:proofErr w:type="gramStart"/>
      <w:r w:rsidRPr="007E3798">
        <w:rPr>
          <w:rFonts w:ascii="Times New Roman" w:eastAsia="Times New Roman" w:hAnsi="Times New Roman" w:cs="Times New Roman"/>
          <w:color w:val="505050"/>
          <w:sz w:val="28"/>
          <w:szCs w:val="28"/>
          <w:lang w:eastAsia="ru-RU"/>
        </w:rPr>
        <w:t>Водитель считается нетрезвым при установлении факта употребления веществ, вызывающих алкогольное опьянение, который определяется наличием абсолютного этилового спирта в концентрации превышающей возможную суммарную погрешность измерений (более 0,16 миллиграмм на один литр выдыхаемого воздуха), или при наличии в организме наркотических средств или психотропных веществ, а также управляющий транспортным средством и не выполнившим законного требования уполномоченного должностного лица о прохождении медицинского освидетельствования на</w:t>
      </w:r>
      <w:proofErr w:type="gramEnd"/>
      <w:r w:rsidRPr="007E3798">
        <w:rPr>
          <w:rFonts w:ascii="Times New Roman" w:eastAsia="Times New Roman" w:hAnsi="Times New Roman" w:cs="Times New Roman"/>
          <w:color w:val="505050"/>
          <w:sz w:val="28"/>
          <w:szCs w:val="28"/>
          <w:lang w:eastAsia="ru-RU"/>
        </w:rPr>
        <w:t xml:space="preserve"> состояние опьянения.</w:t>
      </w:r>
    </w:p>
    <w:p w:rsidR="007E3798" w:rsidRPr="007E3798" w:rsidRDefault="007E3798" w:rsidP="009C7497">
      <w:pPr>
        <w:spacing w:after="166"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За управление транспортным средством в нетрезвом состоянии предусмотрено административное наказание в виде штрафа 30 тыс. руб</w:t>
      </w:r>
      <w:proofErr w:type="gramStart"/>
      <w:r w:rsidRPr="007E3798">
        <w:rPr>
          <w:rFonts w:ascii="Times New Roman" w:eastAsia="Times New Roman" w:hAnsi="Times New Roman" w:cs="Times New Roman"/>
          <w:color w:val="505050"/>
          <w:sz w:val="28"/>
          <w:szCs w:val="28"/>
          <w:lang w:eastAsia="ru-RU"/>
        </w:rPr>
        <w:t>.с</w:t>
      </w:r>
      <w:proofErr w:type="gramEnd"/>
      <w:r w:rsidRPr="007E3798">
        <w:rPr>
          <w:rFonts w:ascii="Times New Roman" w:eastAsia="Times New Roman" w:hAnsi="Times New Roman" w:cs="Times New Roman"/>
          <w:color w:val="505050"/>
          <w:sz w:val="28"/>
          <w:szCs w:val="28"/>
          <w:lang w:eastAsia="ru-RU"/>
        </w:rPr>
        <w:t xml:space="preserve"> лишением водительских прав на срок от 1,5 до 2-х лет.</w:t>
      </w:r>
    </w:p>
    <w:p w:rsidR="007E3798" w:rsidRDefault="007E3798" w:rsidP="009C7497">
      <w:pPr>
        <w:spacing w:after="166" w:line="240" w:lineRule="auto"/>
        <w:ind w:firstLine="709"/>
        <w:jc w:val="both"/>
        <w:rPr>
          <w:rFonts w:ascii="Times New Roman" w:eastAsia="Times New Roman" w:hAnsi="Times New Roman" w:cs="Times New Roman"/>
          <w:color w:val="505050"/>
          <w:sz w:val="28"/>
          <w:szCs w:val="28"/>
          <w:lang w:eastAsia="ru-RU"/>
        </w:rPr>
      </w:pPr>
      <w:r w:rsidRPr="007E3798">
        <w:rPr>
          <w:rFonts w:ascii="Times New Roman" w:eastAsia="Times New Roman" w:hAnsi="Times New Roman" w:cs="Times New Roman"/>
          <w:color w:val="505050"/>
          <w:sz w:val="28"/>
          <w:szCs w:val="28"/>
          <w:lang w:eastAsia="ru-RU"/>
        </w:rPr>
        <w:t xml:space="preserve">За те же </w:t>
      </w:r>
      <w:proofErr w:type="spellStart"/>
      <w:r w:rsidRPr="007E3798">
        <w:rPr>
          <w:rFonts w:ascii="Times New Roman" w:eastAsia="Times New Roman" w:hAnsi="Times New Roman" w:cs="Times New Roman"/>
          <w:color w:val="505050"/>
          <w:sz w:val="28"/>
          <w:szCs w:val="28"/>
          <w:lang w:eastAsia="ru-RU"/>
        </w:rPr>
        <w:t>действия</w:t>
      </w:r>
      <w:proofErr w:type="gramStart"/>
      <w:r w:rsidRPr="007E3798">
        <w:rPr>
          <w:rFonts w:ascii="Times New Roman" w:eastAsia="Times New Roman" w:hAnsi="Times New Roman" w:cs="Times New Roman"/>
          <w:color w:val="505050"/>
          <w:sz w:val="28"/>
          <w:szCs w:val="28"/>
          <w:lang w:eastAsia="ru-RU"/>
        </w:rPr>
        <w:t>,с</w:t>
      </w:r>
      <w:proofErr w:type="gramEnd"/>
      <w:r w:rsidRPr="007E3798">
        <w:rPr>
          <w:rFonts w:ascii="Times New Roman" w:eastAsia="Times New Roman" w:hAnsi="Times New Roman" w:cs="Times New Roman"/>
          <w:color w:val="505050"/>
          <w:sz w:val="28"/>
          <w:szCs w:val="28"/>
          <w:lang w:eastAsia="ru-RU"/>
        </w:rPr>
        <w:t>овершенные</w:t>
      </w:r>
      <w:proofErr w:type="spellEnd"/>
      <w:r w:rsidRPr="007E3798">
        <w:rPr>
          <w:rFonts w:ascii="Times New Roman" w:eastAsia="Times New Roman" w:hAnsi="Times New Roman" w:cs="Times New Roman"/>
          <w:color w:val="505050"/>
          <w:sz w:val="28"/>
          <w:szCs w:val="28"/>
          <w:lang w:eastAsia="ru-RU"/>
        </w:rPr>
        <w:t xml:space="preserve"> </w:t>
      </w:r>
      <w:proofErr w:type="spellStart"/>
      <w:r w:rsidRPr="007E3798">
        <w:rPr>
          <w:rFonts w:ascii="Times New Roman" w:eastAsia="Times New Roman" w:hAnsi="Times New Roman" w:cs="Times New Roman"/>
          <w:color w:val="505050"/>
          <w:sz w:val="28"/>
          <w:szCs w:val="28"/>
          <w:lang w:eastAsia="ru-RU"/>
        </w:rPr>
        <w:t>лицом,ранее</w:t>
      </w:r>
      <w:proofErr w:type="spellEnd"/>
      <w:r w:rsidRPr="007E3798">
        <w:rPr>
          <w:rFonts w:ascii="Times New Roman" w:eastAsia="Times New Roman" w:hAnsi="Times New Roman" w:cs="Times New Roman"/>
          <w:color w:val="505050"/>
          <w:sz w:val="28"/>
          <w:szCs w:val="28"/>
          <w:lang w:eastAsia="ru-RU"/>
        </w:rPr>
        <w:t xml:space="preserve"> подвергнутым административному наказанию за управление автомобилем в состоянии алкогольного опьянения или за отказ от прохождения </w:t>
      </w:r>
      <w:proofErr w:type="spellStart"/>
      <w:r w:rsidRPr="007E3798">
        <w:rPr>
          <w:rFonts w:ascii="Times New Roman" w:eastAsia="Times New Roman" w:hAnsi="Times New Roman" w:cs="Times New Roman"/>
          <w:color w:val="505050"/>
          <w:sz w:val="28"/>
          <w:szCs w:val="28"/>
          <w:lang w:eastAsia="ru-RU"/>
        </w:rPr>
        <w:t>медосвидетельствования</w:t>
      </w:r>
      <w:proofErr w:type="spellEnd"/>
      <w:r w:rsidRPr="007E3798">
        <w:rPr>
          <w:rFonts w:ascii="Times New Roman" w:eastAsia="Times New Roman" w:hAnsi="Times New Roman" w:cs="Times New Roman"/>
          <w:color w:val="505050"/>
          <w:sz w:val="28"/>
          <w:szCs w:val="28"/>
          <w:lang w:eastAsia="ru-RU"/>
        </w:rPr>
        <w:t xml:space="preserve"> на состояние опьянения либо имеющим судимость за нарушение правил дорожного движения в состоянии опьянения, повлекшие по неосторожности причинение тяжкого вреда здоровью или смерть человека предусмотрена уголовная ответственность в виде 2-х лет лишения свободы с лишением права занимать определенные должности или заниматься определенной деятельностью до 3-х лет.</w:t>
      </w: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F57C2B">
      <w:pPr>
        <w:pStyle w:val="2"/>
        <w:shd w:val="clear" w:color="auto" w:fill="FFFFFF"/>
        <w:spacing w:before="215" w:after="215" w:line="331" w:lineRule="atLeast"/>
        <w:rPr>
          <w:rFonts w:ascii="Tahoma" w:hAnsi="Tahoma" w:cs="Tahoma"/>
          <w:b w:val="0"/>
          <w:bCs w:val="0"/>
          <w:color w:val="000000"/>
          <w:sz w:val="33"/>
          <w:szCs w:val="33"/>
        </w:rPr>
      </w:pPr>
      <w:r>
        <w:rPr>
          <w:rFonts w:ascii="Tahoma" w:hAnsi="Tahoma" w:cs="Tahoma"/>
          <w:b w:val="0"/>
          <w:bCs w:val="0"/>
          <w:color w:val="000000"/>
          <w:sz w:val="33"/>
          <w:szCs w:val="33"/>
        </w:rPr>
        <w:lastRenderedPageBreak/>
        <w:t>Уголовная ответственность за преступления в сфере незаконной миграции</w:t>
      </w:r>
    </w:p>
    <w:p w:rsidR="00F57C2B" w:rsidRDefault="00F57C2B" w:rsidP="00F57C2B">
      <w:pPr>
        <w:shd w:val="clear" w:color="auto" w:fill="FFFFFF"/>
        <w:spacing w:after="83" w:line="240" w:lineRule="auto"/>
        <w:jc w:val="both"/>
        <w:rPr>
          <w:rFonts w:ascii="Tahoma" w:eastAsia="Times New Roman" w:hAnsi="Tahoma" w:cs="Tahoma"/>
          <w:color w:val="000000"/>
          <w:sz w:val="23"/>
          <w:szCs w:val="23"/>
          <w:lang w:eastAsia="ru-RU"/>
        </w:rPr>
      </w:pPr>
    </w:p>
    <w:p w:rsidR="00F57C2B" w:rsidRPr="00F57C2B" w:rsidRDefault="00F57C2B" w:rsidP="00F57C2B">
      <w:pPr>
        <w:shd w:val="clear" w:color="auto" w:fill="FFFFFF"/>
        <w:spacing w:after="83" w:line="240" w:lineRule="auto"/>
        <w:ind w:firstLine="364"/>
        <w:jc w:val="both"/>
        <w:rPr>
          <w:rFonts w:ascii="Tahoma" w:eastAsia="Times New Roman" w:hAnsi="Tahoma" w:cs="Tahoma"/>
          <w:color w:val="000000"/>
          <w:sz w:val="23"/>
          <w:szCs w:val="23"/>
          <w:lang w:eastAsia="ru-RU"/>
        </w:rPr>
      </w:pPr>
      <w:r w:rsidRPr="00F57C2B">
        <w:rPr>
          <w:rFonts w:ascii="Tahoma" w:eastAsia="Times New Roman" w:hAnsi="Tahoma" w:cs="Tahoma"/>
          <w:color w:val="000000"/>
          <w:sz w:val="23"/>
          <w:szCs w:val="23"/>
          <w:lang w:eastAsia="ru-RU"/>
        </w:rPr>
        <w:t>Незаконная миграция - въезд в Российскую Федерацию, пребывание в ней и выезд с ее территории иностранных граждан и лиц без гражданства с нарушением российского законодательства, регулирующего порядок въезда, пребывания, транзитного проезда и выезда иностранных граждан, а также произвольное изменение ими своего правового положения в период нахождения на территории Российской Федерации.</w:t>
      </w:r>
    </w:p>
    <w:p w:rsidR="00F57C2B" w:rsidRPr="00F57C2B" w:rsidRDefault="00F57C2B" w:rsidP="00F57C2B">
      <w:pPr>
        <w:shd w:val="clear" w:color="auto" w:fill="FFFFFF"/>
        <w:spacing w:after="83" w:line="240" w:lineRule="auto"/>
        <w:ind w:firstLine="364"/>
        <w:jc w:val="both"/>
        <w:rPr>
          <w:rFonts w:ascii="Tahoma" w:eastAsia="Times New Roman" w:hAnsi="Tahoma" w:cs="Tahoma"/>
          <w:color w:val="000000"/>
          <w:sz w:val="23"/>
          <w:szCs w:val="23"/>
          <w:lang w:eastAsia="ru-RU"/>
        </w:rPr>
      </w:pPr>
      <w:r w:rsidRPr="00F57C2B">
        <w:rPr>
          <w:rFonts w:ascii="Tahoma" w:eastAsia="Times New Roman" w:hAnsi="Tahoma" w:cs="Tahoma"/>
          <w:color w:val="000000"/>
          <w:sz w:val="23"/>
          <w:szCs w:val="23"/>
          <w:lang w:eastAsia="ru-RU"/>
        </w:rPr>
        <w:t>Порядок пересечения Государственной границы РФ установлен Федеральным законом «О порядке выезда из Российской Федерации и въезда в Российскую Федерацию».</w:t>
      </w:r>
    </w:p>
    <w:p w:rsidR="00F57C2B" w:rsidRPr="00F57C2B" w:rsidRDefault="00F57C2B" w:rsidP="00F57C2B">
      <w:pPr>
        <w:shd w:val="clear" w:color="auto" w:fill="FFFFFF"/>
        <w:spacing w:after="83" w:line="240" w:lineRule="auto"/>
        <w:ind w:firstLine="364"/>
        <w:jc w:val="both"/>
        <w:rPr>
          <w:rFonts w:ascii="Tahoma" w:eastAsia="Times New Roman" w:hAnsi="Tahoma" w:cs="Tahoma"/>
          <w:color w:val="000000"/>
          <w:sz w:val="23"/>
          <w:szCs w:val="23"/>
          <w:lang w:eastAsia="ru-RU"/>
        </w:rPr>
      </w:pPr>
      <w:r w:rsidRPr="00F57C2B">
        <w:rPr>
          <w:rFonts w:ascii="Tahoma" w:eastAsia="Times New Roman" w:hAnsi="Tahoma" w:cs="Tahoma"/>
          <w:color w:val="000000"/>
          <w:sz w:val="23"/>
          <w:szCs w:val="23"/>
          <w:lang w:eastAsia="ru-RU"/>
        </w:rPr>
        <w:t>Ответственность за нелегальную миграцию предусмотрена статьями 322 - 322.3 Уголовного кодекса РФ.</w:t>
      </w:r>
    </w:p>
    <w:p w:rsidR="00F57C2B" w:rsidRPr="00F57C2B" w:rsidRDefault="00F57C2B" w:rsidP="00F57C2B">
      <w:pPr>
        <w:shd w:val="clear" w:color="auto" w:fill="FFFFFF"/>
        <w:spacing w:after="83" w:line="240" w:lineRule="auto"/>
        <w:ind w:firstLine="364"/>
        <w:jc w:val="both"/>
        <w:rPr>
          <w:rFonts w:ascii="Tahoma" w:eastAsia="Times New Roman" w:hAnsi="Tahoma" w:cs="Tahoma"/>
          <w:color w:val="000000"/>
          <w:sz w:val="23"/>
          <w:szCs w:val="23"/>
          <w:lang w:eastAsia="ru-RU"/>
        </w:rPr>
      </w:pPr>
      <w:r w:rsidRPr="00F57C2B">
        <w:rPr>
          <w:rFonts w:ascii="Tahoma" w:eastAsia="Times New Roman" w:hAnsi="Tahoma" w:cs="Tahoma"/>
          <w:color w:val="000000"/>
          <w:sz w:val="23"/>
          <w:szCs w:val="23"/>
          <w:lang w:eastAsia="ru-RU"/>
        </w:rPr>
        <w:t xml:space="preserve">Статья 322 УК РФ предусматривает ответственность за перемещение через границу при отсутствии установленных документов, с использованием подложных или чужих документов либо с действительными документами, но без соответствующего разрешения, а также </w:t>
      </w:r>
      <w:proofErr w:type="gramStart"/>
      <w:r w:rsidRPr="00F57C2B">
        <w:rPr>
          <w:rFonts w:ascii="Tahoma" w:eastAsia="Times New Roman" w:hAnsi="Tahoma" w:cs="Tahoma"/>
          <w:color w:val="000000"/>
          <w:sz w:val="23"/>
          <w:szCs w:val="23"/>
          <w:lang w:eastAsia="ru-RU"/>
        </w:rPr>
        <w:t>минуя пограничный контроль или в неустановленном месте является</w:t>
      </w:r>
      <w:proofErr w:type="gramEnd"/>
      <w:r w:rsidRPr="00F57C2B">
        <w:rPr>
          <w:rFonts w:ascii="Tahoma" w:eastAsia="Times New Roman" w:hAnsi="Tahoma" w:cs="Tahoma"/>
          <w:color w:val="000000"/>
          <w:sz w:val="23"/>
          <w:szCs w:val="23"/>
          <w:lang w:eastAsia="ru-RU"/>
        </w:rPr>
        <w:t xml:space="preserve"> незаконным пересечением границы.</w:t>
      </w:r>
    </w:p>
    <w:p w:rsidR="00F57C2B" w:rsidRPr="00F57C2B" w:rsidRDefault="00F57C2B" w:rsidP="00F57C2B">
      <w:pPr>
        <w:shd w:val="clear" w:color="auto" w:fill="FFFFFF"/>
        <w:spacing w:after="83" w:line="240" w:lineRule="auto"/>
        <w:ind w:firstLine="364"/>
        <w:jc w:val="both"/>
        <w:rPr>
          <w:rFonts w:ascii="Tahoma" w:eastAsia="Times New Roman" w:hAnsi="Tahoma" w:cs="Tahoma"/>
          <w:color w:val="000000"/>
          <w:sz w:val="23"/>
          <w:szCs w:val="23"/>
          <w:lang w:eastAsia="ru-RU"/>
        </w:rPr>
      </w:pPr>
      <w:r w:rsidRPr="00F57C2B">
        <w:rPr>
          <w:rFonts w:ascii="Tahoma" w:eastAsia="Times New Roman" w:hAnsi="Tahoma" w:cs="Tahoma"/>
          <w:color w:val="000000"/>
          <w:sz w:val="23"/>
          <w:szCs w:val="23"/>
          <w:lang w:eastAsia="ru-RU"/>
        </w:rPr>
        <w:t>Наказание за данное противоправное деяние наступает в виде штрафа, принудительных работ или лишения свободы в зависимости от определенных этой нормой закона обстоятельств.</w:t>
      </w:r>
    </w:p>
    <w:p w:rsidR="00F57C2B" w:rsidRPr="00F57C2B" w:rsidRDefault="00F57C2B" w:rsidP="00F57C2B">
      <w:pPr>
        <w:shd w:val="clear" w:color="auto" w:fill="FFFFFF"/>
        <w:spacing w:after="83" w:line="240" w:lineRule="auto"/>
        <w:ind w:firstLine="364"/>
        <w:jc w:val="both"/>
        <w:rPr>
          <w:rFonts w:ascii="Tahoma" w:eastAsia="Times New Roman" w:hAnsi="Tahoma" w:cs="Tahoma"/>
          <w:color w:val="000000"/>
          <w:sz w:val="23"/>
          <w:szCs w:val="23"/>
          <w:lang w:eastAsia="ru-RU"/>
        </w:rPr>
      </w:pPr>
      <w:r w:rsidRPr="00F57C2B">
        <w:rPr>
          <w:rFonts w:ascii="Tahoma" w:eastAsia="Times New Roman" w:hAnsi="Tahoma" w:cs="Tahoma"/>
          <w:color w:val="000000"/>
          <w:sz w:val="23"/>
          <w:szCs w:val="23"/>
          <w:lang w:eastAsia="ru-RU"/>
        </w:rPr>
        <w:t>Уголовно-наказуемым деянием является организация незаконной миграции (ст. 322.1 УК РФ), то есть организация незаконного въезда в РФ иностранных граждан или лиц без гражданства, их незаконного пребывания в стране или незаконного транзитного проезда через российскую территорию.</w:t>
      </w:r>
    </w:p>
    <w:p w:rsidR="00F57C2B" w:rsidRPr="00F57C2B" w:rsidRDefault="00F57C2B" w:rsidP="00F57C2B">
      <w:pPr>
        <w:shd w:val="clear" w:color="auto" w:fill="FFFFFF"/>
        <w:spacing w:after="83" w:line="240" w:lineRule="auto"/>
        <w:ind w:firstLine="364"/>
        <w:jc w:val="both"/>
        <w:rPr>
          <w:rFonts w:ascii="Tahoma" w:eastAsia="Times New Roman" w:hAnsi="Tahoma" w:cs="Tahoma"/>
          <w:color w:val="000000"/>
          <w:sz w:val="23"/>
          <w:szCs w:val="23"/>
          <w:lang w:eastAsia="ru-RU"/>
        </w:rPr>
      </w:pPr>
      <w:r w:rsidRPr="00F57C2B">
        <w:rPr>
          <w:rFonts w:ascii="Tahoma" w:eastAsia="Times New Roman" w:hAnsi="Tahoma" w:cs="Tahoma"/>
          <w:color w:val="000000"/>
          <w:sz w:val="23"/>
          <w:szCs w:val="23"/>
          <w:lang w:eastAsia="ru-RU"/>
        </w:rPr>
        <w:t>За эти действия предусмотрены штраф, обязательные или исправительные работы либо лишение свободы на срок до пяти лет, с правом суда применить дополнительное наказание в виде ограничения свободы сроком до двух лет.</w:t>
      </w:r>
    </w:p>
    <w:p w:rsidR="00F57C2B" w:rsidRPr="00F57C2B" w:rsidRDefault="00F57C2B" w:rsidP="00F57C2B">
      <w:pPr>
        <w:shd w:val="clear" w:color="auto" w:fill="FFFFFF"/>
        <w:spacing w:after="83" w:line="240" w:lineRule="auto"/>
        <w:ind w:firstLine="364"/>
        <w:jc w:val="both"/>
        <w:rPr>
          <w:rFonts w:ascii="Tahoma" w:eastAsia="Times New Roman" w:hAnsi="Tahoma" w:cs="Tahoma"/>
          <w:color w:val="000000"/>
          <w:sz w:val="23"/>
          <w:szCs w:val="23"/>
          <w:lang w:eastAsia="ru-RU"/>
        </w:rPr>
      </w:pPr>
      <w:r w:rsidRPr="00F57C2B">
        <w:rPr>
          <w:rFonts w:ascii="Tahoma" w:eastAsia="Times New Roman" w:hAnsi="Tahoma" w:cs="Tahoma"/>
          <w:color w:val="000000"/>
          <w:sz w:val="23"/>
          <w:szCs w:val="23"/>
          <w:lang w:eastAsia="ru-RU"/>
        </w:rPr>
        <w:t>По части второй (те же деяния, совершенные организованной группой или в целях совершения преступления на территории РФ) установлено лишение свободы на срок до семи лет, с возможностью назначения дополнительного наказания в виде штрафа и ограничения свободы.</w:t>
      </w:r>
    </w:p>
    <w:p w:rsidR="00F57C2B" w:rsidRPr="00F57C2B" w:rsidRDefault="00F57C2B" w:rsidP="00F57C2B">
      <w:pPr>
        <w:shd w:val="clear" w:color="auto" w:fill="FFFFFF"/>
        <w:spacing w:after="0" w:line="240" w:lineRule="auto"/>
        <w:jc w:val="both"/>
        <w:rPr>
          <w:rFonts w:ascii="Tahoma" w:eastAsia="Times New Roman" w:hAnsi="Tahoma" w:cs="Tahoma"/>
          <w:color w:val="000000"/>
          <w:sz w:val="23"/>
          <w:szCs w:val="23"/>
          <w:lang w:eastAsia="ru-RU"/>
        </w:rPr>
      </w:pPr>
      <w:proofErr w:type="gramStart"/>
      <w:r w:rsidRPr="00F57C2B">
        <w:rPr>
          <w:rFonts w:ascii="Tahoma" w:eastAsia="Times New Roman" w:hAnsi="Tahoma" w:cs="Tahoma"/>
          <w:color w:val="000000"/>
          <w:sz w:val="23"/>
          <w:szCs w:val="23"/>
          <w:lang w:eastAsia="ru-RU"/>
        </w:rPr>
        <w:t>Статьями 322.2 и 322.3, устанавливающими ответственность за фиктивную регистрацию гражданина России по месту пребывания или жительства в жилом помещении в Российской Федерации,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жилом помещении в</w:t>
      </w:r>
      <w:proofErr w:type="gramEnd"/>
      <w:r w:rsidRPr="00F57C2B">
        <w:rPr>
          <w:rFonts w:ascii="Tahoma" w:eastAsia="Times New Roman" w:hAnsi="Tahoma" w:cs="Tahoma"/>
          <w:color w:val="000000"/>
          <w:sz w:val="23"/>
          <w:szCs w:val="23"/>
          <w:lang w:eastAsia="ru-RU"/>
        </w:rPr>
        <w:t xml:space="preserve"> Российской Федерации. </w:t>
      </w: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F57C2B" w:rsidRDefault="00F57C2B" w:rsidP="009C7497">
      <w:pPr>
        <w:spacing w:after="166" w:line="240" w:lineRule="auto"/>
        <w:ind w:firstLine="709"/>
        <w:jc w:val="both"/>
        <w:rPr>
          <w:rFonts w:ascii="Times New Roman" w:eastAsia="Times New Roman" w:hAnsi="Times New Roman" w:cs="Times New Roman"/>
          <w:color w:val="505050"/>
          <w:sz w:val="28"/>
          <w:szCs w:val="28"/>
          <w:lang w:eastAsia="ru-RU"/>
        </w:rPr>
      </w:pPr>
    </w:p>
    <w:p w:rsidR="002B2F41" w:rsidRDefault="002B2F41" w:rsidP="002B2F41">
      <w:pPr>
        <w:pStyle w:val="a3"/>
        <w:shd w:val="clear" w:color="auto" w:fill="FFFFFF"/>
        <w:spacing w:before="0" w:beforeAutospacing="0" w:after="83" w:afterAutospacing="0"/>
        <w:ind w:firstLine="364"/>
        <w:jc w:val="both"/>
        <w:rPr>
          <w:rStyle w:val="a4"/>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Style w:val="a4"/>
          <w:rFonts w:ascii="Tahoma" w:hAnsi="Tahoma" w:cs="Tahoma"/>
          <w:color w:val="000000"/>
          <w:sz w:val="23"/>
          <w:szCs w:val="23"/>
        </w:rPr>
      </w:pPr>
      <w:r>
        <w:rPr>
          <w:rStyle w:val="a4"/>
          <w:rFonts w:ascii="Tahoma" w:hAnsi="Tahoma" w:cs="Tahoma"/>
          <w:color w:val="000000"/>
          <w:sz w:val="23"/>
          <w:szCs w:val="23"/>
        </w:rPr>
        <w:lastRenderedPageBreak/>
        <w:t>О возмещении морального вреда, причиненного преступлением</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r>
        <w:rPr>
          <w:rFonts w:ascii="Tahoma" w:hAnsi="Tahoma" w:cs="Tahoma"/>
          <w:color w:val="000000"/>
          <w:sz w:val="23"/>
          <w:szCs w:val="23"/>
        </w:rPr>
        <w:br/>
        <w:t>Прокурор вправе обратиться в суд с заявлением в защиту прав, свобод и законных интересов граждан, в случае, если гражданин по состоянию здоровья, возрасту, недееспособности и другим уважительным причинам не может сам обратиться в суд. Так, например, прокурор может обратиться в суд с заявлением в защиту прав, свобод и законных интересов несовершеннолетнего потерпевшего.</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В результате совершения ответчиком преступления потерпевшему лицу были причинены физические и нравственные страдания.</w:t>
      </w:r>
      <w:r>
        <w:rPr>
          <w:rFonts w:ascii="Tahoma" w:hAnsi="Tahoma" w:cs="Tahoma"/>
          <w:color w:val="000000"/>
          <w:sz w:val="23"/>
          <w:szCs w:val="23"/>
        </w:rPr>
        <w:br/>
      </w:r>
      <w:proofErr w:type="gramStart"/>
      <w:r>
        <w:rPr>
          <w:rFonts w:ascii="Tahoma" w:hAnsi="Tahoma" w:cs="Tahoma"/>
          <w:color w:val="000000"/>
          <w:sz w:val="23"/>
          <w:szCs w:val="23"/>
        </w:rPr>
        <w:t>К числу нематериальных благ, подлежащих защите, статья 150 Гражданского кодекса РФ относит жизнь и здоровье, достоинство личности, личную неприкосновенность, честь и доброе имя, деловую репутацию, неприкосновенность частной жизни, неприкосновенность жилища, личную и семейную тайну, свободу передвижения, свободу выбора места пребывания и жительства, имя гражданина, авторство, иные нематериальные блага, принадлежащие гражданину от рождения или в силу закона, которые неотчуждаемы и непередаваемы</w:t>
      </w:r>
      <w:proofErr w:type="gramEnd"/>
      <w:r>
        <w:rPr>
          <w:rFonts w:ascii="Tahoma" w:hAnsi="Tahoma" w:cs="Tahoma"/>
          <w:color w:val="000000"/>
          <w:sz w:val="23"/>
          <w:szCs w:val="23"/>
        </w:rPr>
        <w:t xml:space="preserve"> иным способом.</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 xml:space="preserve">Согласно статье 151 ГК РФ, если гражданину причинен моральный вред (физические или нравственные страдания) действиями, нарушающими его личные неимущественные права либо </w:t>
      </w:r>
      <w:proofErr w:type="gramStart"/>
      <w:r>
        <w:rPr>
          <w:rFonts w:ascii="Tahoma" w:hAnsi="Tahoma" w:cs="Tahoma"/>
          <w:color w:val="000000"/>
          <w:sz w:val="23"/>
          <w:szCs w:val="23"/>
        </w:rPr>
        <w:t>посягающими</w:t>
      </w:r>
      <w:proofErr w:type="gramEnd"/>
      <w:r>
        <w:rPr>
          <w:rFonts w:ascii="Tahoma" w:hAnsi="Tahoma" w:cs="Tahoma"/>
          <w:color w:val="000000"/>
          <w:sz w:val="23"/>
          <w:szCs w:val="23"/>
        </w:rPr>
        <w:t xml:space="preserve">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 xml:space="preserve">На основании статьи 1101 ГК РФ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Pr>
          <w:rFonts w:ascii="Tahoma" w:hAnsi="Tahoma" w:cs="Tahoma"/>
          <w:color w:val="000000"/>
          <w:sz w:val="23"/>
          <w:szCs w:val="23"/>
        </w:rPr>
        <w:t>причинителя</w:t>
      </w:r>
      <w:proofErr w:type="spellEnd"/>
      <w:r>
        <w:rPr>
          <w:rFonts w:ascii="Tahoma" w:hAnsi="Tahoma" w:cs="Tahoma"/>
          <w:color w:val="000000"/>
          <w:sz w:val="23"/>
          <w:szCs w:val="23"/>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 xml:space="preserve">На основании </w:t>
      </w:r>
      <w:proofErr w:type="gramStart"/>
      <w:r>
        <w:rPr>
          <w:rFonts w:ascii="Tahoma" w:hAnsi="Tahoma" w:cs="Tahoma"/>
          <w:color w:val="000000"/>
          <w:sz w:val="23"/>
          <w:szCs w:val="23"/>
        </w:rPr>
        <w:t>ч</w:t>
      </w:r>
      <w:proofErr w:type="gramEnd"/>
      <w:r>
        <w:rPr>
          <w:rFonts w:ascii="Tahoma" w:hAnsi="Tahoma" w:cs="Tahoma"/>
          <w:color w:val="000000"/>
          <w:sz w:val="23"/>
          <w:szCs w:val="23"/>
        </w:rPr>
        <w:t>. 4 ст. 61 ГПК РФ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jc w:val="both"/>
        <w:rPr>
          <w:color w:val="505050"/>
          <w:sz w:val="28"/>
          <w:szCs w:val="28"/>
        </w:rPr>
      </w:pPr>
    </w:p>
    <w:p w:rsidR="002B2F41" w:rsidRDefault="00554F4F" w:rsidP="002B2F41">
      <w:pPr>
        <w:pStyle w:val="a3"/>
        <w:shd w:val="clear" w:color="auto" w:fill="FFFFFF"/>
        <w:spacing w:before="0" w:beforeAutospacing="0" w:after="83" w:afterAutospacing="0"/>
        <w:jc w:val="both"/>
        <w:rPr>
          <w:rFonts w:ascii="Tahoma" w:hAnsi="Tahoma" w:cs="Tahoma"/>
          <w:color w:val="000000"/>
          <w:sz w:val="23"/>
          <w:szCs w:val="23"/>
        </w:rPr>
      </w:pPr>
      <w:hyperlink r:id="rId8" w:tgtFrame="_blank" w:tooltip="ВКонтакте" w:history="1">
        <w:r w:rsidR="007E3798" w:rsidRPr="007E3798">
          <w:rPr>
            <w:rFonts w:ascii="Arial" w:hAnsi="Arial" w:cs="Arial"/>
            <w:color w:val="3086BE"/>
            <w:sz w:val="19"/>
            <w:szCs w:val="19"/>
            <w:u w:val="single"/>
          </w:rPr>
          <w:br/>
        </w:r>
      </w:hyperlink>
      <w:r w:rsidR="002B2F41">
        <w:rPr>
          <w:rStyle w:val="a4"/>
          <w:rFonts w:ascii="Tahoma" w:hAnsi="Tahoma" w:cs="Tahoma"/>
          <w:color w:val="000000"/>
          <w:sz w:val="23"/>
          <w:szCs w:val="23"/>
        </w:rPr>
        <w:t>Ответственность за незаконную охоту</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 xml:space="preserve">Охота - это деятельность, связанная с поиском, выслеживанием, преследованием охотничьих ресурсов, их добычей, первичной переработкой и транспортировкой. К охоте приравнивается нахождение в </w:t>
      </w:r>
      <w:proofErr w:type="spellStart"/>
      <w:r>
        <w:rPr>
          <w:rFonts w:ascii="Tahoma" w:hAnsi="Tahoma" w:cs="Tahoma"/>
          <w:color w:val="000000"/>
          <w:sz w:val="23"/>
          <w:szCs w:val="23"/>
        </w:rPr>
        <w:t>охотугодьях</w:t>
      </w:r>
      <w:proofErr w:type="spellEnd"/>
      <w:r>
        <w:rPr>
          <w:rFonts w:ascii="Tahoma" w:hAnsi="Tahoma" w:cs="Tahoma"/>
          <w:color w:val="000000"/>
          <w:sz w:val="23"/>
          <w:szCs w:val="23"/>
        </w:rPr>
        <w:t xml:space="preserve"> физических лиц с орудиями охоты (в том числе огнестрельным оружием) и (или) продукцией охоты.</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Основой осуществления охоты являются Правила охоты, утвержденные Приказом Минприроды России от 16.11.2010 № 512.</w:t>
      </w:r>
      <w:r>
        <w:rPr>
          <w:rFonts w:ascii="Tahoma" w:hAnsi="Tahoma" w:cs="Tahoma"/>
          <w:color w:val="000000"/>
          <w:sz w:val="23"/>
          <w:szCs w:val="23"/>
        </w:rPr>
        <w:br/>
        <w:t xml:space="preserve">При осуществлении охоты гражданин должен иметь при себе: охотничий билет, разрешение на хранение и ношение охотничьего оружия, разрешение на добычу охотничьих ресурсов и быть готовым предъявить их инспектору </w:t>
      </w:r>
      <w:proofErr w:type="spellStart"/>
      <w:r>
        <w:rPr>
          <w:rFonts w:ascii="Tahoma" w:hAnsi="Tahoma" w:cs="Tahoma"/>
          <w:color w:val="000000"/>
          <w:sz w:val="23"/>
          <w:szCs w:val="23"/>
        </w:rPr>
        <w:t>охотнадзора</w:t>
      </w:r>
      <w:proofErr w:type="spellEnd"/>
      <w:r>
        <w:rPr>
          <w:rFonts w:ascii="Tahoma" w:hAnsi="Tahoma" w:cs="Tahoma"/>
          <w:color w:val="000000"/>
          <w:sz w:val="23"/>
          <w:szCs w:val="23"/>
        </w:rPr>
        <w:t>.</w:t>
      </w:r>
      <w:r>
        <w:rPr>
          <w:rStyle w:val="apple-converted-space"/>
          <w:rFonts w:ascii="Tahoma" w:hAnsi="Tahoma" w:cs="Tahoma"/>
          <w:color w:val="000000"/>
          <w:sz w:val="23"/>
          <w:szCs w:val="23"/>
        </w:rPr>
        <w:t> </w:t>
      </w:r>
      <w:r>
        <w:rPr>
          <w:rFonts w:ascii="Tahoma" w:hAnsi="Tahoma" w:cs="Tahoma"/>
          <w:color w:val="000000"/>
          <w:sz w:val="23"/>
          <w:szCs w:val="23"/>
        </w:rPr>
        <w:br/>
        <w:t>До места охоты необходимо передвигаться только с зачехленным и разряженным оружием.</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roofErr w:type="gramStart"/>
      <w:r>
        <w:rPr>
          <w:rFonts w:ascii="Tahoma" w:hAnsi="Tahoma" w:cs="Tahoma"/>
          <w:color w:val="000000"/>
          <w:sz w:val="23"/>
          <w:szCs w:val="23"/>
        </w:rPr>
        <w:t>Ношение огнестрельного оружия лицом, находящимся в состоянии опьянения, в соответствии с Кодексом об административных правонарушениях РФ влечет штраф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двух лет с конфискацией оружия и патронов к нему.</w:t>
      </w:r>
      <w:proofErr w:type="gramEnd"/>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Правилами запрещается: осуществлять добычу охотничьих животных с применением охотничьего огнестрельного и (или) пневматического оружия ближе 200 метров от жилья; стрелять «на шум», «на шорох», по неясно видимой цели; стрелять по пернатой дичи, сидящей на проводах и опорах линий электропередач; стрелять вдоль линии стрелков.</w:t>
      </w:r>
      <w:r>
        <w:rPr>
          <w:rStyle w:val="apple-converted-space"/>
          <w:rFonts w:ascii="Tahoma" w:hAnsi="Tahoma" w:cs="Tahoma"/>
          <w:color w:val="000000"/>
          <w:sz w:val="23"/>
          <w:szCs w:val="23"/>
        </w:rPr>
        <w:t> </w:t>
      </w:r>
      <w:r>
        <w:rPr>
          <w:rFonts w:ascii="Tahoma" w:hAnsi="Tahoma" w:cs="Tahoma"/>
          <w:color w:val="000000"/>
          <w:sz w:val="23"/>
          <w:szCs w:val="23"/>
        </w:rPr>
        <w:br/>
        <w:t>После добычи животного до начала его первичной переработки и транспортировки необходимо сделать соответствующую отметку о добыче на оборотной стороне разрешения на добычу охотничьих ресурсов, обеспечить его сохранность и поместить на месте отстрела.</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В случае обнаружения в охотничьих угодьях погибшего животного или его останков с признаками ранений, заболеваний охотник обязан сообщить о данном факте в охотхозяйство либо егерю. Самовольное изъятие и перемещение погибших животных с мест обнаружения запрещены.</w:t>
      </w:r>
      <w:r>
        <w:rPr>
          <w:rStyle w:val="apple-converted-space"/>
          <w:rFonts w:ascii="Tahoma" w:hAnsi="Tahoma" w:cs="Tahoma"/>
          <w:color w:val="000000"/>
          <w:sz w:val="23"/>
          <w:szCs w:val="23"/>
        </w:rPr>
        <w:t> </w:t>
      </w:r>
      <w:r>
        <w:rPr>
          <w:rFonts w:ascii="Tahoma" w:hAnsi="Tahoma" w:cs="Tahoma"/>
          <w:color w:val="000000"/>
          <w:sz w:val="23"/>
          <w:szCs w:val="23"/>
        </w:rPr>
        <w:br/>
        <w:t>Нарушение данных правил охоты влечет административную ответственность, предусмотренную ст.8.37 КоАП РФ, и наказание в виде денежного штрафа, лишения права заниматься охотой до 2 лет с конфискацией орудия охоты либо без таковой.</w:t>
      </w:r>
      <w:r>
        <w:rPr>
          <w:rStyle w:val="apple-converted-space"/>
          <w:rFonts w:ascii="Tahoma" w:hAnsi="Tahoma" w:cs="Tahoma"/>
          <w:color w:val="000000"/>
          <w:sz w:val="23"/>
          <w:szCs w:val="23"/>
        </w:rPr>
        <w:t> </w:t>
      </w:r>
      <w:r>
        <w:rPr>
          <w:rFonts w:ascii="Tahoma" w:hAnsi="Tahoma" w:cs="Tahoma"/>
          <w:color w:val="000000"/>
          <w:sz w:val="23"/>
          <w:szCs w:val="23"/>
        </w:rPr>
        <w:br/>
        <w:t>Наряду с административной ответственностью предусмотрена и уголовная ответственность за незаконную охоту: с причинением крупного ущерба; с применением механического транспортного средства или воздушного судна, взрывчатых веществ, газов 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 xml:space="preserve">Охота является незаконной, если лицо не имеет соответствующего разрешения на ношение и хранение оружия, разрешения на добычу охотничьих ресурсов, охотничьего билета, охотиться вне отведенных мест, в запрещенные сроки или запрещенными способами и орудиями, а также добыча свыше разрешенного количества, указанного в разрешении. </w:t>
      </w:r>
      <w:proofErr w:type="gramStart"/>
      <w:r>
        <w:rPr>
          <w:rFonts w:ascii="Tahoma" w:hAnsi="Tahoma" w:cs="Tahoma"/>
          <w:color w:val="000000"/>
          <w:sz w:val="23"/>
          <w:szCs w:val="23"/>
        </w:rPr>
        <w:t>Статьей 258 УК РФ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r>
        <w:rPr>
          <w:rStyle w:val="apple-converted-space"/>
          <w:rFonts w:ascii="Tahoma" w:hAnsi="Tahoma" w:cs="Tahoma"/>
          <w:color w:val="000000"/>
          <w:sz w:val="23"/>
          <w:szCs w:val="23"/>
        </w:rPr>
        <w:t> </w:t>
      </w:r>
      <w:proofErr w:type="gramEnd"/>
    </w:p>
    <w:p w:rsidR="002B2F41" w:rsidRDefault="002B2F41" w:rsidP="002B2F41">
      <w:pPr>
        <w:pStyle w:val="a3"/>
        <w:shd w:val="clear" w:color="auto" w:fill="FFFFFF"/>
        <w:spacing w:before="0" w:beforeAutospacing="0" w:after="83" w:afterAutospacing="0"/>
        <w:ind w:firstLine="364"/>
        <w:jc w:val="both"/>
        <w:rPr>
          <w:rStyle w:val="a4"/>
          <w:rFonts w:ascii="Tahoma" w:hAnsi="Tahoma" w:cs="Tahoma"/>
          <w:color w:val="000000"/>
          <w:sz w:val="23"/>
          <w:szCs w:val="23"/>
        </w:rPr>
      </w:pPr>
      <w:r>
        <w:rPr>
          <w:rStyle w:val="a4"/>
          <w:rFonts w:ascii="Tahoma" w:hAnsi="Tahoma" w:cs="Tahoma"/>
          <w:color w:val="000000"/>
          <w:sz w:val="23"/>
          <w:szCs w:val="23"/>
        </w:rPr>
        <w:lastRenderedPageBreak/>
        <w:t>Ответственность за несанкционированные свалки</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Незаконная свалка - это территории, не предназначенные для размещения отходов.</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Несоблюдение требований ст. 51 Федерального закона от 10.01.2002 №7-ФЗ «Об охране окружающей среды», ст.ст. 3, 12 ФЗ № 89-ФЗ от 24.06.1998 «Об отходах производства и потребления»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roofErr w:type="gramStart"/>
      <w:r>
        <w:rPr>
          <w:rFonts w:ascii="Tahoma" w:hAnsi="Tahoma" w:cs="Tahoma"/>
          <w:color w:val="000000"/>
          <w:sz w:val="23"/>
          <w:szCs w:val="23"/>
        </w:rPr>
        <w:t>Несоблюдение экологических требований при накоплении, размещении и ином обращении с отходами производства и потребления или иными опасными веществами образует состав административного правонарушения, предусмотренный ст. 8.2 КоАП РФ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roofErr w:type="gramEnd"/>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r>
        <w:rPr>
          <w:rFonts w:ascii="Tahoma" w:hAnsi="Tahoma" w:cs="Tahoma"/>
          <w:color w:val="000000"/>
          <w:sz w:val="23"/>
          <w:szCs w:val="23"/>
        </w:rPr>
        <w:t>- 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both"/>
        <w:rPr>
          <w:rFonts w:ascii="Tahoma" w:hAnsi="Tahoma" w:cs="Tahoma"/>
          <w:color w:val="000000"/>
          <w:sz w:val="23"/>
          <w:szCs w:val="23"/>
        </w:rPr>
      </w:pPr>
    </w:p>
    <w:p w:rsidR="002B2F41" w:rsidRDefault="002B2F41" w:rsidP="002B2F41">
      <w:pPr>
        <w:pStyle w:val="a3"/>
        <w:shd w:val="clear" w:color="auto" w:fill="FFFFFF"/>
        <w:spacing w:before="0" w:beforeAutospacing="0" w:after="83" w:afterAutospacing="0"/>
        <w:ind w:firstLine="364"/>
        <w:jc w:val="center"/>
        <w:rPr>
          <w:rStyle w:val="a4"/>
          <w:b w:val="0"/>
          <w:color w:val="000000"/>
          <w:sz w:val="28"/>
          <w:szCs w:val="28"/>
          <w:u w:val="single"/>
        </w:rPr>
      </w:pPr>
      <w:r w:rsidRPr="002B2F41">
        <w:rPr>
          <w:rStyle w:val="a4"/>
          <w:b w:val="0"/>
          <w:color w:val="000000"/>
          <w:sz w:val="28"/>
          <w:szCs w:val="28"/>
          <w:u w:val="single"/>
        </w:rPr>
        <w:lastRenderedPageBreak/>
        <w:t>Оспаривание незаконного увольнения</w:t>
      </w:r>
    </w:p>
    <w:p w:rsidR="002B2F41" w:rsidRPr="002B2F41" w:rsidRDefault="002B2F41" w:rsidP="002B2F41">
      <w:pPr>
        <w:pStyle w:val="a3"/>
        <w:shd w:val="clear" w:color="auto" w:fill="FFFFFF"/>
        <w:spacing w:before="0" w:beforeAutospacing="0" w:after="83" w:afterAutospacing="0"/>
        <w:ind w:firstLine="364"/>
        <w:jc w:val="center"/>
        <w:rPr>
          <w:b/>
          <w:color w:val="000000"/>
          <w:sz w:val="28"/>
          <w:szCs w:val="28"/>
          <w:u w:val="single"/>
        </w:rPr>
      </w:pPr>
    </w:p>
    <w:p w:rsidR="002B2F41" w:rsidRPr="002B2F41" w:rsidRDefault="002B2F41" w:rsidP="002B2F41">
      <w:pPr>
        <w:pStyle w:val="a3"/>
        <w:shd w:val="clear" w:color="auto" w:fill="FFFFFF"/>
        <w:spacing w:before="0" w:beforeAutospacing="0" w:after="83" w:afterAutospacing="0"/>
        <w:ind w:firstLine="364"/>
        <w:jc w:val="both"/>
        <w:rPr>
          <w:color w:val="000000"/>
          <w:sz w:val="28"/>
          <w:szCs w:val="28"/>
        </w:rPr>
      </w:pPr>
      <w:r w:rsidRPr="002B2F41">
        <w:rPr>
          <w:color w:val="000000"/>
          <w:sz w:val="28"/>
          <w:szCs w:val="28"/>
        </w:rPr>
        <w:t>В силу ст. 391 Трудового кодекса Российской Федерации трудовые споры работников о восстановлении на работе независимо от оснований прекращения трудового договора, об изменении даты и формулировки причины увольнения рассматривается непосредственно в судах.</w:t>
      </w:r>
    </w:p>
    <w:p w:rsidR="002B2F41" w:rsidRPr="002B2F41" w:rsidRDefault="002B2F41" w:rsidP="002B2F41">
      <w:pPr>
        <w:pStyle w:val="a3"/>
        <w:shd w:val="clear" w:color="auto" w:fill="FFFFFF"/>
        <w:spacing w:before="0" w:beforeAutospacing="0" w:after="83" w:afterAutospacing="0"/>
        <w:ind w:firstLine="364"/>
        <w:jc w:val="both"/>
        <w:rPr>
          <w:color w:val="000000"/>
          <w:sz w:val="28"/>
          <w:szCs w:val="28"/>
        </w:rPr>
      </w:pPr>
      <w:r w:rsidRPr="002B2F41">
        <w:rPr>
          <w:color w:val="000000"/>
          <w:sz w:val="28"/>
          <w:szCs w:val="28"/>
        </w:rPr>
        <w:t>Срок на обращение в суд по спорам об увольнении установлен ст. 392 ТК РФ и составляет 1 месяц со дня вручения работнику копии приказа об увольнении либо со дня выдачи трудовой книжки.</w:t>
      </w:r>
      <w:r w:rsidRPr="002B2F41">
        <w:rPr>
          <w:rStyle w:val="apple-converted-space"/>
          <w:color w:val="000000"/>
          <w:sz w:val="28"/>
          <w:szCs w:val="28"/>
        </w:rPr>
        <w:t> </w:t>
      </w:r>
      <w:r w:rsidRPr="002B2F41">
        <w:rPr>
          <w:color w:val="000000"/>
          <w:sz w:val="28"/>
          <w:szCs w:val="28"/>
        </w:rPr>
        <w:br/>
        <w:t>Названный срок при пропуске по уважительным причинам может быть восстановлен судом.</w:t>
      </w:r>
    </w:p>
    <w:p w:rsidR="002B2F41" w:rsidRPr="002B2F41" w:rsidRDefault="002B2F41" w:rsidP="002B2F41">
      <w:pPr>
        <w:pStyle w:val="a3"/>
        <w:shd w:val="clear" w:color="auto" w:fill="FFFFFF"/>
        <w:spacing w:before="0" w:beforeAutospacing="0" w:after="83" w:afterAutospacing="0"/>
        <w:ind w:firstLine="364"/>
        <w:jc w:val="both"/>
        <w:rPr>
          <w:color w:val="000000"/>
          <w:sz w:val="28"/>
          <w:szCs w:val="28"/>
        </w:rPr>
      </w:pPr>
      <w:r w:rsidRPr="002B2F41">
        <w:rPr>
          <w:color w:val="000000"/>
          <w:sz w:val="28"/>
          <w:szCs w:val="28"/>
        </w:rPr>
        <w:t>От оплаты пошлины и судебных расходов по таким спорам работники освобождены (ст. 393 ТК РФ).</w:t>
      </w:r>
      <w:r w:rsidRPr="002B2F41">
        <w:rPr>
          <w:rStyle w:val="apple-converted-space"/>
          <w:color w:val="000000"/>
          <w:sz w:val="28"/>
          <w:szCs w:val="28"/>
        </w:rPr>
        <w:t> </w:t>
      </w:r>
      <w:r w:rsidRPr="002B2F41">
        <w:rPr>
          <w:color w:val="000000"/>
          <w:sz w:val="28"/>
          <w:szCs w:val="28"/>
        </w:rPr>
        <w:br/>
        <w:t>Неправомерность увольнения работника, перевода на другую работу является основанием для принятия решения о выплате ему среднего заработка за все время вынужденного прогула, который возникает с первого дня невыхода работника на работу, или разницы в заработке за все время выполнения нижеоплачиваемой работы.</w:t>
      </w:r>
    </w:p>
    <w:p w:rsidR="002B2F41" w:rsidRPr="002B2F41" w:rsidRDefault="002B2F41" w:rsidP="002B2F41">
      <w:pPr>
        <w:pStyle w:val="a3"/>
        <w:shd w:val="clear" w:color="auto" w:fill="FFFFFF"/>
        <w:spacing w:before="0" w:beforeAutospacing="0" w:after="83" w:afterAutospacing="0"/>
        <w:ind w:firstLine="364"/>
        <w:jc w:val="both"/>
        <w:rPr>
          <w:color w:val="000000"/>
          <w:sz w:val="28"/>
          <w:szCs w:val="28"/>
        </w:rPr>
      </w:pPr>
      <w:r w:rsidRPr="002B2F41">
        <w:rPr>
          <w:color w:val="000000"/>
          <w:sz w:val="28"/>
          <w:szCs w:val="28"/>
        </w:rPr>
        <w:t>В случае незаконного увольнения либо перевода на другую работу суд может по требованию работника вынести решение о взыскании в его пользу денежной компенсации морального вреда, размер которой определяется судом.</w:t>
      </w:r>
      <w:r w:rsidRPr="002B2F41">
        <w:rPr>
          <w:rStyle w:val="apple-converted-space"/>
          <w:color w:val="000000"/>
          <w:sz w:val="28"/>
          <w:szCs w:val="28"/>
        </w:rPr>
        <w:t> </w:t>
      </w:r>
      <w:r w:rsidRPr="002B2F41">
        <w:rPr>
          <w:color w:val="000000"/>
          <w:sz w:val="28"/>
          <w:szCs w:val="28"/>
        </w:rPr>
        <w:br/>
      </w:r>
      <w:proofErr w:type="gramStart"/>
      <w:r w:rsidRPr="002B2F41">
        <w:rPr>
          <w:color w:val="000000"/>
          <w:sz w:val="28"/>
          <w:szCs w:val="28"/>
        </w:rPr>
        <w:t>В период вынужденного прогула работник вправе заключить трудовой договор с другим работодателем, или вступить в гражданско-правовые отношения, заключив договор возмездного оказания услуг, агентский договор, или поступить в образовательное учреждение высшего профессионального образования на очное отделение и получать стипендию, может достигнуть пенсионного возраста и получать пенсию по старости или приобрести статус безработного и получать пособие по безработице.</w:t>
      </w:r>
      <w:proofErr w:type="gramEnd"/>
    </w:p>
    <w:p w:rsidR="002B2F41" w:rsidRPr="002B2F41" w:rsidRDefault="002B2F41" w:rsidP="002B2F41">
      <w:pPr>
        <w:pStyle w:val="a3"/>
        <w:shd w:val="clear" w:color="auto" w:fill="FFFFFF"/>
        <w:spacing w:before="0" w:beforeAutospacing="0" w:after="83" w:afterAutospacing="0"/>
        <w:ind w:firstLine="364"/>
        <w:jc w:val="both"/>
        <w:rPr>
          <w:color w:val="000000"/>
          <w:sz w:val="28"/>
          <w:szCs w:val="28"/>
        </w:rPr>
      </w:pPr>
      <w:r w:rsidRPr="002B2F41">
        <w:rPr>
          <w:color w:val="000000"/>
          <w:sz w:val="28"/>
          <w:szCs w:val="28"/>
        </w:rPr>
        <w:t>В случае, когда к моменту вынесения решения суда о признании увольнения незаконным работник после оспаривания увольнения вступил в трудовые отношения с другим работодателем, дата увольнения изменяется на дату, предшествующую дню начала работы у этого работодателя (</w:t>
      </w:r>
      <w:proofErr w:type="gramStart"/>
      <w:r w:rsidRPr="002B2F41">
        <w:rPr>
          <w:color w:val="000000"/>
          <w:sz w:val="28"/>
          <w:szCs w:val="28"/>
        </w:rPr>
        <w:t>ч</w:t>
      </w:r>
      <w:proofErr w:type="gramEnd"/>
      <w:r w:rsidRPr="002B2F41">
        <w:rPr>
          <w:color w:val="000000"/>
          <w:sz w:val="28"/>
          <w:szCs w:val="28"/>
        </w:rPr>
        <w:t>.7 ст. 394 ТК РФ).</w:t>
      </w:r>
    </w:p>
    <w:p w:rsidR="002B2F41" w:rsidRPr="002B2F41" w:rsidRDefault="002B2F41" w:rsidP="002B2F41">
      <w:pPr>
        <w:pStyle w:val="a3"/>
        <w:shd w:val="clear" w:color="auto" w:fill="FFFFFF"/>
        <w:spacing w:before="0" w:beforeAutospacing="0" w:after="83" w:afterAutospacing="0"/>
        <w:ind w:firstLine="364"/>
        <w:jc w:val="both"/>
        <w:rPr>
          <w:color w:val="000000"/>
          <w:sz w:val="28"/>
          <w:szCs w:val="28"/>
        </w:rPr>
      </w:pPr>
      <w:r w:rsidRPr="002B2F41">
        <w:rPr>
          <w:color w:val="000000"/>
          <w:sz w:val="28"/>
          <w:szCs w:val="28"/>
        </w:rPr>
        <w:t>Решение суда о восстановлении на работе незаконно уволенного или незаконно переведенного на другую работу подлежит немедленному исполнению (ст. 396 ТК РФ).</w:t>
      </w:r>
      <w:r w:rsidRPr="002B2F41">
        <w:rPr>
          <w:rStyle w:val="apple-converted-space"/>
          <w:color w:val="000000"/>
          <w:sz w:val="28"/>
          <w:szCs w:val="28"/>
        </w:rPr>
        <w:t> </w:t>
      </w:r>
    </w:p>
    <w:p w:rsidR="002B2F41" w:rsidRDefault="002B2F41" w:rsidP="002B2F41">
      <w:pPr>
        <w:pStyle w:val="a3"/>
        <w:shd w:val="clear" w:color="auto" w:fill="FFFFFF"/>
        <w:spacing w:before="0" w:beforeAutospacing="0" w:after="83" w:afterAutospacing="0"/>
        <w:ind w:firstLine="364"/>
        <w:jc w:val="both"/>
        <w:rPr>
          <w:color w:val="000000"/>
          <w:sz w:val="28"/>
          <w:szCs w:val="28"/>
        </w:rPr>
      </w:pPr>
    </w:p>
    <w:p w:rsidR="00587D54" w:rsidRDefault="00587D54" w:rsidP="002B2F41">
      <w:pPr>
        <w:pStyle w:val="a3"/>
        <w:shd w:val="clear" w:color="auto" w:fill="FFFFFF"/>
        <w:spacing w:before="0" w:beforeAutospacing="0" w:after="83" w:afterAutospacing="0"/>
        <w:ind w:firstLine="364"/>
        <w:jc w:val="both"/>
        <w:rPr>
          <w:color w:val="000000"/>
          <w:sz w:val="28"/>
          <w:szCs w:val="28"/>
        </w:rPr>
      </w:pPr>
    </w:p>
    <w:p w:rsidR="00587D54" w:rsidRDefault="00587D54" w:rsidP="002B2F41">
      <w:pPr>
        <w:pStyle w:val="a3"/>
        <w:shd w:val="clear" w:color="auto" w:fill="FFFFFF"/>
        <w:spacing w:before="0" w:beforeAutospacing="0" w:after="83" w:afterAutospacing="0"/>
        <w:ind w:firstLine="364"/>
        <w:jc w:val="both"/>
        <w:rPr>
          <w:color w:val="000000"/>
          <w:sz w:val="28"/>
          <w:szCs w:val="28"/>
        </w:rPr>
      </w:pPr>
    </w:p>
    <w:p w:rsidR="00587D54" w:rsidRDefault="00587D54" w:rsidP="002B2F41">
      <w:pPr>
        <w:pStyle w:val="a3"/>
        <w:shd w:val="clear" w:color="auto" w:fill="FFFFFF"/>
        <w:spacing w:before="0" w:beforeAutospacing="0" w:after="83" w:afterAutospacing="0"/>
        <w:ind w:firstLine="364"/>
        <w:jc w:val="both"/>
        <w:rPr>
          <w:color w:val="000000"/>
          <w:sz w:val="28"/>
          <w:szCs w:val="28"/>
        </w:rPr>
      </w:pPr>
    </w:p>
    <w:p w:rsidR="00587D54" w:rsidRDefault="00587D54" w:rsidP="002B2F41">
      <w:pPr>
        <w:pStyle w:val="a3"/>
        <w:shd w:val="clear" w:color="auto" w:fill="FFFFFF"/>
        <w:spacing w:before="0" w:beforeAutospacing="0" w:after="83" w:afterAutospacing="0"/>
        <w:ind w:firstLine="364"/>
        <w:jc w:val="both"/>
        <w:rPr>
          <w:color w:val="000000"/>
          <w:sz w:val="28"/>
          <w:szCs w:val="28"/>
        </w:rPr>
      </w:pPr>
    </w:p>
    <w:p w:rsidR="00587D54" w:rsidRPr="00587D54" w:rsidRDefault="00587D54" w:rsidP="00587D54">
      <w:pPr>
        <w:pStyle w:val="a3"/>
        <w:spacing w:before="0" w:beforeAutospacing="0" w:after="0" w:afterAutospacing="0"/>
        <w:jc w:val="center"/>
        <w:rPr>
          <w:b/>
          <w:sz w:val="36"/>
          <w:szCs w:val="36"/>
        </w:rPr>
      </w:pPr>
      <w:r>
        <w:rPr>
          <w:b/>
          <w:sz w:val="36"/>
          <w:szCs w:val="36"/>
        </w:rPr>
        <w:lastRenderedPageBreak/>
        <w:t>Изменения законодательства</w:t>
      </w:r>
      <w:r w:rsidRPr="00587D54">
        <w:rPr>
          <w:b/>
          <w:sz w:val="36"/>
          <w:szCs w:val="36"/>
        </w:rPr>
        <w:t xml:space="preserve"> о защите прав юридических лиц и индивидуальных предпринимателей</w:t>
      </w:r>
    </w:p>
    <w:p w:rsidR="00587D54" w:rsidRDefault="00587D54" w:rsidP="00587D54">
      <w:pPr>
        <w:pStyle w:val="a3"/>
        <w:spacing w:before="0" w:beforeAutospacing="0" w:after="0" w:afterAutospacing="0"/>
        <w:jc w:val="both"/>
        <w:rPr>
          <w:rFonts w:ascii="Arial" w:hAnsi="Arial" w:cs="Arial"/>
          <w:sz w:val="25"/>
          <w:szCs w:val="25"/>
        </w:rPr>
      </w:pPr>
      <w:r>
        <w:rPr>
          <w:rFonts w:ascii="Arial" w:hAnsi="Arial" w:cs="Arial"/>
          <w:sz w:val="25"/>
          <w:szCs w:val="25"/>
        </w:rPr>
        <w:t>С 01.01.2017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закона №294-ФЗ).</w:t>
      </w:r>
    </w:p>
    <w:p w:rsidR="00587D54" w:rsidRDefault="00587D54" w:rsidP="00587D54">
      <w:pPr>
        <w:pStyle w:val="a3"/>
        <w:spacing w:before="0" w:beforeAutospacing="0" w:after="0" w:afterAutospacing="0"/>
        <w:jc w:val="both"/>
        <w:rPr>
          <w:rFonts w:ascii="Arial" w:hAnsi="Arial" w:cs="Arial"/>
          <w:sz w:val="25"/>
          <w:szCs w:val="25"/>
        </w:rPr>
      </w:pPr>
      <w:proofErr w:type="gramStart"/>
      <w:r>
        <w:rPr>
          <w:rFonts w:ascii="Arial" w:hAnsi="Arial" w:cs="Arial"/>
          <w:sz w:val="25"/>
          <w:szCs w:val="25"/>
        </w:rPr>
        <w:t>Теперь органы государственного контроля (надзора) информируют предпринимателей по вопросам соблюдения обязательных требований, в том числе посредством: проведения семинаров и конференций; разъяснительной работы в средствах массовой информации; распространения комментариев о содержании новых нормативных правовых актов, устанавливающих обязательные требования;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roofErr w:type="gramEnd"/>
    </w:p>
    <w:p w:rsidR="00587D54" w:rsidRDefault="00587D54" w:rsidP="00587D54">
      <w:pPr>
        <w:pStyle w:val="a3"/>
        <w:spacing w:before="0" w:beforeAutospacing="0" w:after="0" w:afterAutospacing="0"/>
        <w:jc w:val="both"/>
        <w:rPr>
          <w:rFonts w:ascii="Arial" w:hAnsi="Arial" w:cs="Arial"/>
          <w:sz w:val="25"/>
          <w:szCs w:val="25"/>
        </w:rPr>
      </w:pPr>
      <w:r>
        <w:rPr>
          <w:rFonts w:ascii="Arial" w:hAnsi="Arial" w:cs="Arial"/>
          <w:sz w:val="25"/>
          <w:szCs w:val="25"/>
        </w:rPr>
        <w:t>В соответствии с частью 7 статьи 8.2 Федерального закона №294-ФЗ, органы государственной власти наделены полномочиями по составлению и направлению предостережения о недопустимости нарушений обязательных требований.</w:t>
      </w:r>
    </w:p>
    <w:p w:rsidR="00587D54" w:rsidRDefault="00587D54" w:rsidP="00587D54">
      <w:pPr>
        <w:pStyle w:val="a3"/>
        <w:spacing w:before="0" w:beforeAutospacing="0" w:after="0" w:afterAutospacing="0"/>
        <w:jc w:val="both"/>
        <w:rPr>
          <w:rFonts w:ascii="Arial" w:hAnsi="Arial" w:cs="Arial"/>
          <w:sz w:val="25"/>
          <w:szCs w:val="25"/>
        </w:rPr>
      </w:pPr>
      <w:r>
        <w:rPr>
          <w:rFonts w:ascii="Arial" w:hAnsi="Arial" w:cs="Arial"/>
          <w:sz w:val="25"/>
          <w:szCs w:val="25"/>
        </w:rPr>
        <w:t>В случае несогласия с данным актом инспекторского реагирования предприниматели могут принести возражение, как на предостережение, так и на его рассмотрение, уведомление об исполнении такого предостережения.</w:t>
      </w:r>
    </w:p>
    <w:p w:rsidR="00587D54" w:rsidRDefault="00587D54" w:rsidP="00587D54">
      <w:pPr>
        <w:pStyle w:val="a3"/>
        <w:spacing w:before="0" w:beforeAutospacing="0" w:after="0" w:afterAutospacing="0"/>
        <w:jc w:val="both"/>
        <w:rPr>
          <w:rFonts w:ascii="Arial" w:hAnsi="Arial" w:cs="Arial"/>
          <w:sz w:val="25"/>
          <w:szCs w:val="25"/>
        </w:rPr>
      </w:pPr>
      <w:r>
        <w:rPr>
          <w:rFonts w:ascii="Arial" w:hAnsi="Arial" w:cs="Arial"/>
          <w:sz w:val="25"/>
          <w:szCs w:val="25"/>
        </w:rPr>
        <w:t>На основании статьи 8.3 Федерального закона контролирующие органы вправе организовывать и проводить мероприятий по контролю без взаимодействия с юридическими лицами, индивидуальными предпринимателями.</w:t>
      </w:r>
    </w:p>
    <w:p w:rsidR="00587D54" w:rsidRDefault="00587D54" w:rsidP="00587D54">
      <w:pPr>
        <w:pStyle w:val="a3"/>
        <w:spacing w:before="0" w:beforeAutospacing="0" w:after="0" w:afterAutospacing="0"/>
        <w:jc w:val="both"/>
        <w:rPr>
          <w:rFonts w:ascii="Arial" w:hAnsi="Arial" w:cs="Arial"/>
          <w:sz w:val="25"/>
          <w:szCs w:val="25"/>
        </w:rPr>
      </w:pPr>
      <w:proofErr w:type="gramStart"/>
      <w:r>
        <w:rPr>
          <w:rFonts w:ascii="Arial" w:hAnsi="Arial" w:cs="Arial"/>
          <w:sz w:val="25"/>
          <w:szCs w:val="25"/>
        </w:rPr>
        <w:t>К таким мероприятиям относятся, в том числе: плановые (рейдовые) осмотры (обследования) территорий, акваторий, транспортных средств в соответствии со ст. 13.2 Федерального закона № 294-ФЗ; административные обследования объектов земельных отношений;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roofErr w:type="gramEnd"/>
      <w:r>
        <w:rPr>
          <w:rFonts w:ascii="Arial" w:hAnsi="Arial" w:cs="Arial"/>
          <w:sz w:val="25"/>
          <w:szCs w:val="25"/>
        </w:rPr>
        <w:t xml:space="preserve"> </w:t>
      </w:r>
      <w:proofErr w:type="gramStart"/>
      <w:r>
        <w:rPr>
          <w:rFonts w:ascii="Arial" w:hAnsi="Arial" w:cs="Arial"/>
          <w:sz w:val="25"/>
          <w:szCs w:val="25"/>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другие виды и формы мероприятий по контролю, установленные федеральными законами.</w:t>
      </w:r>
      <w:proofErr w:type="gramEnd"/>
    </w:p>
    <w:p w:rsidR="00587D54" w:rsidRDefault="00587D54" w:rsidP="00587D54">
      <w:pPr>
        <w:pStyle w:val="a3"/>
        <w:spacing w:before="0" w:beforeAutospacing="0" w:after="0" w:afterAutospacing="0"/>
        <w:jc w:val="both"/>
        <w:rPr>
          <w:rFonts w:ascii="Arial" w:hAnsi="Arial" w:cs="Arial"/>
          <w:sz w:val="25"/>
          <w:szCs w:val="25"/>
        </w:rPr>
      </w:pPr>
      <w:proofErr w:type="gramStart"/>
      <w:r>
        <w:rPr>
          <w:rFonts w:ascii="Arial" w:hAnsi="Arial" w:cs="Arial"/>
          <w:sz w:val="25"/>
          <w:szCs w:val="25"/>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которое является основанием для проведения внеплановой проверки согласно новой редакции пункт 2 часть 2 статья</w:t>
      </w:r>
      <w:proofErr w:type="gramEnd"/>
      <w:r>
        <w:rPr>
          <w:rFonts w:ascii="Arial" w:hAnsi="Arial" w:cs="Arial"/>
          <w:sz w:val="25"/>
          <w:szCs w:val="25"/>
        </w:rPr>
        <w:t xml:space="preserve"> 10 Федерального закона № 294-ФЗ.</w:t>
      </w:r>
    </w:p>
    <w:p w:rsidR="00587D54" w:rsidRPr="00587D54" w:rsidRDefault="00587D54" w:rsidP="00587D54">
      <w:pPr>
        <w:spacing w:after="0" w:line="240" w:lineRule="auto"/>
        <w:outlineLvl w:val="0"/>
        <w:rPr>
          <w:rFonts w:ascii="inherit" w:eastAsia="Times New Roman" w:hAnsi="inherit" w:cs="Times New Roman"/>
          <w:b/>
          <w:bCs/>
          <w:kern w:val="36"/>
          <w:sz w:val="40"/>
          <w:szCs w:val="40"/>
          <w:lang w:eastAsia="ru-RU"/>
        </w:rPr>
      </w:pPr>
      <w:r w:rsidRPr="00587D54">
        <w:rPr>
          <w:rFonts w:ascii="inherit" w:eastAsia="Times New Roman" w:hAnsi="inherit" w:cs="Times New Roman"/>
          <w:b/>
          <w:bCs/>
          <w:kern w:val="36"/>
          <w:sz w:val="40"/>
          <w:szCs w:val="40"/>
          <w:lang w:eastAsia="ru-RU"/>
        </w:rPr>
        <w:lastRenderedPageBreak/>
        <w:t xml:space="preserve">Для </w:t>
      </w:r>
      <w:proofErr w:type="gramStart"/>
      <w:r w:rsidRPr="00587D54">
        <w:rPr>
          <w:rFonts w:ascii="inherit" w:eastAsia="Times New Roman" w:hAnsi="inherit" w:cs="Times New Roman"/>
          <w:b/>
          <w:bCs/>
          <w:kern w:val="36"/>
          <w:sz w:val="40"/>
          <w:szCs w:val="40"/>
          <w:lang w:eastAsia="ru-RU"/>
        </w:rPr>
        <w:t>удаления</w:t>
      </w:r>
      <w:proofErr w:type="gramEnd"/>
      <w:r w:rsidRPr="00587D54">
        <w:rPr>
          <w:rFonts w:ascii="inherit" w:eastAsia="Times New Roman" w:hAnsi="inherit" w:cs="Times New Roman"/>
          <w:b/>
          <w:bCs/>
          <w:kern w:val="36"/>
          <w:sz w:val="40"/>
          <w:szCs w:val="40"/>
          <w:lang w:eastAsia="ru-RU"/>
        </w:rPr>
        <w:t xml:space="preserve"> обучающегося с экзамена необходимо установить факт наличия у него запрещенного к использованию предмета, независимо от его фактического использования</w:t>
      </w:r>
    </w:p>
    <w:p w:rsidR="00587D54" w:rsidRPr="00587D54" w:rsidRDefault="00587D54" w:rsidP="00587D54">
      <w:pPr>
        <w:spacing w:after="0" w:line="240" w:lineRule="auto"/>
        <w:jc w:val="both"/>
        <w:rPr>
          <w:rFonts w:ascii="inherit" w:eastAsia="Times New Roman" w:hAnsi="inherit" w:cs="Times New Roman"/>
          <w:sz w:val="24"/>
          <w:szCs w:val="24"/>
          <w:lang w:eastAsia="ru-RU"/>
        </w:rPr>
      </w:pPr>
      <w:r w:rsidRPr="00587D54">
        <w:rPr>
          <w:rFonts w:ascii="inherit" w:eastAsia="Times New Roman" w:hAnsi="inherit" w:cs="Times New Roman"/>
          <w:sz w:val="24"/>
          <w:szCs w:val="24"/>
          <w:lang w:eastAsia="ru-RU"/>
        </w:rPr>
        <w:t>Президиумом Верховного Суда Российской Федерации 1 июня 2017 года проведено обобщение судебной практики по административным делам об оспаривании решений государственных экзаменационных и конфликтных комиссий субъектов Российской Федерации при проведении в 2016 году государственной итоговой аттестации по программам среднего общего образования в форме единого государственного экзамена.</w:t>
      </w:r>
    </w:p>
    <w:p w:rsidR="00587D54" w:rsidRPr="00587D54" w:rsidRDefault="00587D54" w:rsidP="00587D54">
      <w:pPr>
        <w:spacing w:after="0" w:line="240" w:lineRule="auto"/>
        <w:jc w:val="both"/>
        <w:rPr>
          <w:rFonts w:ascii="inherit" w:eastAsia="Times New Roman" w:hAnsi="inherit" w:cs="Times New Roman"/>
          <w:sz w:val="24"/>
          <w:szCs w:val="24"/>
          <w:lang w:eastAsia="ru-RU"/>
        </w:rPr>
      </w:pPr>
      <w:r w:rsidRPr="00587D54">
        <w:rPr>
          <w:rFonts w:ascii="inherit" w:eastAsia="Times New Roman" w:hAnsi="inherit" w:cs="Times New Roman"/>
          <w:sz w:val="24"/>
          <w:szCs w:val="24"/>
          <w:lang w:eastAsia="ru-RU"/>
        </w:rPr>
        <w:t xml:space="preserve">Отмечается, что в соответствии с положениями пунктов 45, 71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 декабря 2013 года № 1400, для </w:t>
      </w:r>
      <w:proofErr w:type="gramStart"/>
      <w:r w:rsidRPr="00587D54">
        <w:rPr>
          <w:rFonts w:ascii="inherit" w:eastAsia="Times New Roman" w:hAnsi="inherit" w:cs="Times New Roman"/>
          <w:sz w:val="24"/>
          <w:szCs w:val="24"/>
          <w:lang w:eastAsia="ru-RU"/>
        </w:rPr>
        <w:t>удаления</w:t>
      </w:r>
      <w:proofErr w:type="gramEnd"/>
      <w:r w:rsidRPr="00587D54">
        <w:rPr>
          <w:rFonts w:ascii="inherit" w:eastAsia="Times New Roman" w:hAnsi="inherit" w:cs="Times New Roman"/>
          <w:sz w:val="24"/>
          <w:szCs w:val="24"/>
          <w:lang w:eastAsia="ru-RU"/>
        </w:rPr>
        <w:t xml:space="preserve"> обучающегося с экзамена, аннулирования результатов ЕГЭ необходимо установить факт наличия у экзаменуемого запрещенного к использованию предмета, независимо от его фактического использования данным обучающимся в период ЕГЭ.</w:t>
      </w:r>
    </w:p>
    <w:p w:rsidR="00587D54" w:rsidRPr="00587D54" w:rsidRDefault="00587D54" w:rsidP="00587D54">
      <w:pPr>
        <w:spacing w:after="0" w:line="240" w:lineRule="auto"/>
        <w:jc w:val="both"/>
        <w:rPr>
          <w:rFonts w:ascii="inherit" w:eastAsia="Times New Roman" w:hAnsi="inherit" w:cs="Times New Roman"/>
          <w:sz w:val="24"/>
          <w:szCs w:val="24"/>
          <w:lang w:eastAsia="ru-RU"/>
        </w:rPr>
      </w:pPr>
      <w:r w:rsidRPr="00587D54">
        <w:rPr>
          <w:rFonts w:ascii="inherit" w:eastAsia="Times New Roman" w:hAnsi="inherit" w:cs="Times New Roman"/>
          <w:sz w:val="24"/>
          <w:szCs w:val="24"/>
          <w:lang w:eastAsia="ru-RU"/>
        </w:rPr>
        <w:t>Например, нарушением является наличие у экзаменуемого при себе неработающего телефона.</w:t>
      </w:r>
    </w:p>
    <w:p w:rsidR="00587D54" w:rsidRPr="00587D54" w:rsidRDefault="00587D54" w:rsidP="00587D54">
      <w:pPr>
        <w:spacing w:after="0" w:line="240" w:lineRule="auto"/>
        <w:jc w:val="both"/>
        <w:rPr>
          <w:rFonts w:ascii="inherit" w:eastAsia="Times New Roman" w:hAnsi="inherit" w:cs="Times New Roman"/>
          <w:sz w:val="24"/>
          <w:szCs w:val="24"/>
          <w:lang w:eastAsia="ru-RU"/>
        </w:rPr>
      </w:pPr>
      <w:r w:rsidRPr="00587D54">
        <w:rPr>
          <w:rFonts w:ascii="inherit" w:eastAsia="Times New Roman" w:hAnsi="inherit" w:cs="Times New Roman"/>
          <w:sz w:val="24"/>
          <w:szCs w:val="24"/>
          <w:lang w:eastAsia="ru-RU"/>
        </w:rPr>
        <w:t>При выявлении нарушений Порядка проведения государственной итоговой аттестации, акт об удалении обучающегося с экзамена должен быть составлен и подписан всеми присутствующими в пункте проведения экзаменов членами экзаменационной комиссии субъекта Российской Федерации, которых может быть не менее одного.</w:t>
      </w:r>
    </w:p>
    <w:p w:rsidR="00587D54" w:rsidRDefault="00587D5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587D54">
      <w:pPr>
        <w:pStyle w:val="a3"/>
        <w:shd w:val="clear" w:color="auto" w:fill="FFFFFF"/>
        <w:spacing w:before="0" w:beforeAutospacing="0" w:after="83" w:afterAutospacing="0"/>
        <w:ind w:firstLine="364"/>
        <w:jc w:val="both"/>
        <w:rPr>
          <w:color w:val="000000"/>
          <w:sz w:val="28"/>
          <w:szCs w:val="28"/>
        </w:rPr>
      </w:pPr>
    </w:p>
    <w:p w:rsidR="006A5EA4" w:rsidRDefault="006A5EA4" w:rsidP="006A5EA4">
      <w:pPr>
        <w:spacing w:after="0" w:line="240" w:lineRule="auto"/>
        <w:jc w:val="center"/>
        <w:rPr>
          <w:rFonts w:ascii="Times New Roman" w:eastAsia="Times New Roman" w:hAnsi="Times New Roman" w:cs="Times New Roman"/>
          <w:b/>
          <w:color w:val="337FBD"/>
          <w:sz w:val="28"/>
          <w:szCs w:val="28"/>
          <w:u w:val="single"/>
          <w:lang w:eastAsia="ru-RU"/>
        </w:rPr>
      </w:pPr>
      <w:r w:rsidRPr="006A5EA4">
        <w:rPr>
          <w:rFonts w:ascii="Times New Roman" w:eastAsia="Times New Roman" w:hAnsi="Times New Roman" w:cs="Times New Roman"/>
          <w:b/>
          <w:color w:val="337FBD"/>
          <w:sz w:val="28"/>
          <w:szCs w:val="28"/>
          <w:u w:val="single"/>
          <w:lang w:eastAsia="ru-RU"/>
        </w:rPr>
        <w:lastRenderedPageBreak/>
        <w:t>Терроризм как угроза национальной безопасности России</w:t>
      </w:r>
    </w:p>
    <w:p w:rsidR="006A5EA4" w:rsidRPr="006A5EA4" w:rsidRDefault="006A5EA4" w:rsidP="006A5EA4">
      <w:pPr>
        <w:spacing w:after="0" w:line="240" w:lineRule="auto"/>
        <w:jc w:val="center"/>
        <w:rPr>
          <w:rFonts w:ascii="Times New Roman" w:eastAsia="Times New Roman" w:hAnsi="Times New Roman" w:cs="Times New Roman"/>
          <w:b/>
          <w:color w:val="337FBD"/>
          <w:sz w:val="28"/>
          <w:szCs w:val="28"/>
          <w:u w:val="single"/>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r w:rsidRPr="006A5EA4">
        <w:rPr>
          <w:rFonts w:ascii="Times New Roman" w:eastAsia="Times New Roman" w:hAnsi="Times New Roman" w:cs="Times New Roman"/>
          <w:color w:val="000000"/>
          <w:sz w:val="28"/>
          <w:szCs w:val="28"/>
          <w:lang w:eastAsia="ru-RU"/>
        </w:rPr>
        <w:t>Слово «террор» латинского происхождения и определяется как страх, ужас. Терроризм обладает высокой степенью общественной опасности, относится к преступлениям международного характера, приобрел транснациональный характер и угрожает стабильности в мире.</w:t>
      </w:r>
      <w:r w:rsidRPr="006A5EA4">
        <w:rPr>
          <w:rFonts w:ascii="Times New Roman" w:eastAsia="Times New Roman" w:hAnsi="Times New Roman" w:cs="Times New Roman"/>
          <w:color w:val="000000"/>
          <w:sz w:val="28"/>
          <w:szCs w:val="28"/>
          <w:lang w:eastAsia="ru-RU"/>
        </w:rPr>
        <w:br/>
        <w:t>Терроризм относится к внутренним и внешним угрозам национальной безопасности России.</w:t>
      </w:r>
      <w:r w:rsidRPr="006A5EA4">
        <w:rPr>
          <w:rFonts w:ascii="Times New Roman" w:eastAsia="Times New Roman" w:hAnsi="Times New Roman" w:cs="Times New Roman"/>
          <w:color w:val="000000"/>
          <w:sz w:val="28"/>
          <w:szCs w:val="28"/>
          <w:lang w:eastAsia="ru-RU"/>
        </w:rPr>
        <w:br/>
      </w:r>
      <w:proofErr w:type="gramStart"/>
      <w:r w:rsidRPr="006A5EA4">
        <w:rPr>
          <w:rFonts w:ascii="Times New Roman" w:eastAsia="Times New Roman" w:hAnsi="Times New Roman" w:cs="Times New Roman"/>
          <w:color w:val="000000"/>
          <w:sz w:val="28"/>
          <w:szCs w:val="28"/>
          <w:lang w:eastAsia="ru-RU"/>
        </w:rPr>
        <w:t>Федеральный закон от 06.03.2006 № 35-ФЗ «О противодействии терроризму» (далее по тексту ФЗ «О противодействии терроризму») определяет основные понятия терроризма, террористической деятельности,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России в борьбе с терроризмом.</w:t>
      </w:r>
      <w:proofErr w:type="gramEnd"/>
      <w:r w:rsidRPr="006A5EA4">
        <w:rPr>
          <w:rFonts w:ascii="Times New Roman" w:eastAsia="Times New Roman" w:hAnsi="Times New Roman" w:cs="Times New Roman"/>
          <w:color w:val="000000"/>
          <w:sz w:val="28"/>
          <w:szCs w:val="28"/>
          <w:lang w:eastAsia="ru-RU"/>
        </w:rPr>
        <w:br/>
        <w:t>Согласно п. 1 ст. 3 ФЗ «О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6A5EA4">
        <w:rPr>
          <w:rFonts w:ascii="Times New Roman" w:eastAsia="Times New Roman" w:hAnsi="Times New Roman" w:cs="Times New Roman"/>
          <w:color w:val="000000"/>
          <w:sz w:val="28"/>
          <w:szCs w:val="28"/>
          <w:lang w:eastAsia="ru-RU"/>
        </w:rPr>
        <w:br/>
      </w:r>
      <w:proofErr w:type="gramStart"/>
      <w:r w:rsidRPr="006A5EA4">
        <w:rPr>
          <w:rFonts w:ascii="Times New Roman" w:eastAsia="Times New Roman" w:hAnsi="Times New Roman" w:cs="Times New Roman"/>
          <w:color w:val="000000"/>
          <w:sz w:val="28"/>
          <w:szCs w:val="28"/>
          <w:lang w:eastAsia="ru-RU"/>
        </w:rPr>
        <w:t>В соответствии с п. 2 ст. 3 ФЗ «О противодействии терроризму» террористическая деятельность - деятельность, включающая в себя:</w:t>
      </w:r>
      <w:r w:rsidRPr="006A5EA4">
        <w:rPr>
          <w:rFonts w:ascii="Times New Roman" w:eastAsia="Times New Roman" w:hAnsi="Times New Roman" w:cs="Times New Roman"/>
          <w:color w:val="000000"/>
          <w:sz w:val="28"/>
          <w:szCs w:val="28"/>
          <w:lang w:eastAsia="ru-RU"/>
        </w:rPr>
        <w:br/>
        <w:t>а) организацию, планирование, подготовку, финансирование и реализацию террористического акта;</w:t>
      </w:r>
      <w:r w:rsidRPr="006A5EA4">
        <w:rPr>
          <w:rFonts w:ascii="Times New Roman" w:eastAsia="Times New Roman" w:hAnsi="Times New Roman" w:cs="Times New Roman"/>
          <w:color w:val="000000"/>
          <w:sz w:val="28"/>
          <w:szCs w:val="28"/>
          <w:lang w:eastAsia="ru-RU"/>
        </w:rPr>
        <w:br/>
        <w:t>б) подстрекательство к террористическому акту;</w:t>
      </w:r>
      <w:r w:rsidRPr="006A5EA4">
        <w:rPr>
          <w:rFonts w:ascii="Times New Roman" w:eastAsia="Times New Roman" w:hAnsi="Times New Roman" w:cs="Times New Roman"/>
          <w:color w:val="000000"/>
          <w:sz w:val="28"/>
          <w:szCs w:val="28"/>
          <w:lang w:eastAsia="ru-RU"/>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roofErr w:type="gramEnd"/>
      <w:r w:rsidRPr="006A5EA4">
        <w:rPr>
          <w:rFonts w:ascii="Times New Roman" w:eastAsia="Times New Roman" w:hAnsi="Times New Roman" w:cs="Times New Roman"/>
          <w:color w:val="000000"/>
          <w:sz w:val="28"/>
          <w:szCs w:val="28"/>
          <w:lang w:eastAsia="ru-RU"/>
        </w:rPr>
        <w:br/>
        <w:t>г) вербовку, вооружение, обучение и использование террористов;</w:t>
      </w:r>
      <w:r w:rsidRPr="006A5EA4">
        <w:rPr>
          <w:rFonts w:ascii="Times New Roman" w:eastAsia="Times New Roman" w:hAnsi="Times New Roman" w:cs="Times New Roman"/>
          <w:color w:val="000000"/>
          <w:sz w:val="28"/>
          <w:szCs w:val="28"/>
          <w:lang w:eastAsia="ru-RU"/>
        </w:rPr>
        <w:br/>
      </w:r>
      <w:proofErr w:type="spellStart"/>
      <w:r w:rsidRPr="006A5EA4">
        <w:rPr>
          <w:rFonts w:ascii="Times New Roman" w:eastAsia="Times New Roman" w:hAnsi="Times New Roman" w:cs="Times New Roman"/>
          <w:color w:val="000000"/>
          <w:sz w:val="28"/>
          <w:szCs w:val="28"/>
          <w:lang w:eastAsia="ru-RU"/>
        </w:rPr>
        <w:t>д</w:t>
      </w:r>
      <w:proofErr w:type="spellEnd"/>
      <w:r w:rsidRPr="006A5EA4">
        <w:rPr>
          <w:rFonts w:ascii="Times New Roman" w:eastAsia="Times New Roman" w:hAnsi="Times New Roman" w:cs="Times New Roman"/>
          <w:color w:val="000000"/>
          <w:sz w:val="28"/>
          <w:szCs w:val="28"/>
          <w:lang w:eastAsia="ru-RU"/>
        </w:rPr>
        <w:t>) информационное или иное пособничество в планировании, подготовке или реализации террористического акта;</w:t>
      </w:r>
      <w:r w:rsidRPr="006A5EA4">
        <w:rPr>
          <w:rFonts w:ascii="Times New Roman" w:eastAsia="Times New Roman" w:hAnsi="Times New Roman" w:cs="Times New Roman"/>
          <w:color w:val="000000"/>
          <w:sz w:val="28"/>
          <w:szCs w:val="28"/>
          <w:lang w:eastAsia="ru-RU"/>
        </w:rPr>
        <w:b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Pr="006A5EA4">
        <w:rPr>
          <w:rFonts w:ascii="Times New Roman" w:eastAsia="Times New Roman" w:hAnsi="Times New Roman" w:cs="Times New Roman"/>
          <w:color w:val="000000"/>
          <w:sz w:val="28"/>
          <w:szCs w:val="28"/>
          <w:lang w:eastAsia="ru-RU"/>
        </w:rPr>
        <w:br/>
        <w:t>Объектом во всех преступлениях террористической направленности выступает общественная безопасность, основные принципы и содержание деятельности по обеспечению который устанавливает Федеральный закон от 28.12.2010 № 390-ФЗ «О безопасности». К основным объектам безопасности относятся: личность - её права и свободы; общество - его материальные и духовные ценности; государство - его конституционный строй, суверенитет и территориальная целостность. </w:t>
      </w:r>
      <w:r w:rsidRPr="006A5EA4">
        <w:rPr>
          <w:rFonts w:ascii="Times New Roman" w:eastAsia="Times New Roman" w:hAnsi="Times New Roman" w:cs="Times New Roman"/>
          <w:color w:val="000000"/>
          <w:sz w:val="28"/>
          <w:szCs w:val="28"/>
          <w:lang w:eastAsia="ru-RU"/>
        </w:rPr>
        <w:br/>
        <w:t xml:space="preserve">К объектам преступлений террористической направленности также относятся жизнь, здоровье, отношения собственности, нормальное функционирование </w:t>
      </w:r>
      <w:r w:rsidRPr="006A5EA4">
        <w:rPr>
          <w:rFonts w:ascii="Times New Roman" w:eastAsia="Times New Roman" w:hAnsi="Times New Roman" w:cs="Times New Roman"/>
          <w:color w:val="000000"/>
          <w:sz w:val="28"/>
          <w:szCs w:val="28"/>
          <w:lang w:eastAsia="ru-RU"/>
        </w:rPr>
        <w:lastRenderedPageBreak/>
        <w:t>органов власти, государственных, общественных учреждений, иных социальных институтов.</w:t>
      </w:r>
      <w:r w:rsidRPr="006A5EA4">
        <w:rPr>
          <w:rFonts w:ascii="Times New Roman" w:eastAsia="Times New Roman" w:hAnsi="Times New Roman" w:cs="Times New Roman"/>
          <w:color w:val="000000"/>
          <w:sz w:val="28"/>
          <w:szCs w:val="28"/>
          <w:lang w:eastAsia="ru-RU"/>
        </w:rPr>
        <w:br/>
        <w:t>Таким образом, преступления террористической направленности обладают высокой степенью общественной опасностью, посягают на целый ряд общественных отношений, охраняемых государством. Терроризм является угрозой национальной безопасности России, требует активизации и консолидации усилий всего общества в совместной борьбе данной угрозы.</w:t>
      </w: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0" w:line="240" w:lineRule="auto"/>
        <w:rPr>
          <w:rFonts w:ascii="Arial" w:eastAsia="Times New Roman" w:hAnsi="Arial" w:cs="Arial"/>
          <w:color w:val="337FBD"/>
          <w:sz w:val="20"/>
          <w:szCs w:val="20"/>
          <w:lang w:eastAsia="ru-RU"/>
        </w:rPr>
      </w:pPr>
    </w:p>
    <w:p w:rsidR="006A5EA4" w:rsidRPr="006A5EA4" w:rsidRDefault="006A5EA4" w:rsidP="006A5EA4">
      <w:pPr>
        <w:spacing w:after="0" w:line="240" w:lineRule="auto"/>
        <w:jc w:val="center"/>
        <w:rPr>
          <w:rFonts w:ascii="Times New Roman" w:eastAsia="Times New Roman" w:hAnsi="Times New Roman" w:cs="Times New Roman"/>
          <w:b/>
          <w:color w:val="337FBD"/>
          <w:sz w:val="32"/>
          <w:szCs w:val="32"/>
          <w:u w:val="single"/>
          <w:lang w:eastAsia="ru-RU"/>
        </w:rPr>
      </w:pPr>
      <w:r w:rsidRPr="006A5EA4">
        <w:rPr>
          <w:rFonts w:ascii="Times New Roman" w:eastAsia="Times New Roman" w:hAnsi="Times New Roman" w:cs="Times New Roman"/>
          <w:b/>
          <w:color w:val="337FBD"/>
          <w:sz w:val="32"/>
          <w:szCs w:val="32"/>
          <w:u w:val="single"/>
          <w:lang w:eastAsia="ru-RU"/>
        </w:rPr>
        <w:lastRenderedPageBreak/>
        <w:t>Особенности трудоустройства несовершеннолетних</w:t>
      </w:r>
    </w:p>
    <w:p w:rsidR="006A5EA4" w:rsidRDefault="006A5EA4" w:rsidP="006A5EA4">
      <w:pPr>
        <w:spacing w:after="331" w:line="240" w:lineRule="auto"/>
        <w:rPr>
          <w:rFonts w:ascii="Arial" w:eastAsia="Times New Roman" w:hAnsi="Arial" w:cs="Arial"/>
          <w:color w:val="000000"/>
          <w:sz w:val="20"/>
          <w:szCs w:val="20"/>
          <w:lang w:eastAsia="ru-RU"/>
        </w:rPr>
      </w:pPr>
    </w:p>
    <w:p w:rsidR="006A5EA4" w:rsidRPr="006A5EA4" w:rsidRDefault="006A5EA4" w:rsidP="006A5EA4">
      <w:pPr>
        <w:spacing w:after="331" w:line="240" w:lineRule="auto"/>
        <w:ind w:firstLine="709"/>
        <w:jc w:val="both"/>
        <w:rPr>
          <w:rFonts w:ascii="Times New Roman" w:eastAsia="Times New Roman" w:hAnsi="Times New Roman" w:cs="Times New Roman"/>
          <w:color w:val="000000"/>
          <w:sz w:val="24"/>
          <w:szCs w:val="24"/>
          <w:lang w:eastAsia="ru-RU"/>
        </w:rPr>
      </w:pPr>
      <w:r w:rsidRPr="006A5EA4">
        <w:rPr>
          <w:rFonts w:ascii="Times New Roman" w:eastAsia="Times New Roman" w:hAnsi="Times New Roman" w:cs="Times New Roman"/>
          <w:color w:val="000000"/>
          <w:sz w:val="24"/>
          <w:szCs w:val="24"/>
          <w:lang w:eastAsia="ru-RU"/>
        </w:rPr>
        <w:t>В летний период вопрос трудоустройства несовершеннолетних возникает почти в каждой организации. В современном мире несовершеннолетних интересует вопрос о самостоятельных доходах, однако их трудоустройство имеет свои особенности.</w:t>
      </w:r>
      <w:r w:rsidRPr="006A5EA4">
        <w:rPr>
          <w:rFonts w:ascii="Times New Roman" w:eastAsia="Times New Roman" w:hAnsi="Times New Roman" w:cs="Times New Roman"/>
          <w:color w:val="000000"/>
          <w:sz w:val="24"/>
          <w:szCs w:val="24"/>
          <w:lang w:eastAsia="ru-RU"/>
        </w:rPr>
        <w:br/>
        <w:t>Несовершеннолетние (лица, не достигшие возраста 18 лет) в силу своего возраста относятся к категории работников, нуждающихся в особой защите. Трудовых законодательством Российской Федерации в отношении несовершеннолетних установлен целый ряд ограничений по приему на работу, условиям труда, расторжению трудового договора и т.п.</w:t>
      </w:r>
      <w:r w:rsidRPr="006A5EA4">
        <w:rPr>
          <w:rFonts w:ascii="Times New Roman" w:eastAsia="Times New Roman" w:hAnsi="Times New Roman" w:cs="Times New Roman"/>
          <w:color w:val="000000"/>
          <w:sz w:val="24"/>
          <w:szCs w:val="24"/>
          <w:lang w:eastAsia="ru-RU"/>
        </w:rPr>
        <w:br/>
        <w:t>Согласно ст. 272 Трудового кодекса Российской Федерации (далее - ТК РФ) особенности трудоустройства лиц в возрасте до восемнадцати лет определяются трудовым законодательством, коллективным договором, соглашением.</w:t>
      </w:r>
      <w:r w:rsidRPr="006A5EA4">
        <w:rPr>
          <w:rFonts w:ascii="Times New Roman" w:eastAsia="Times New Roman" w:hAnsi="Times New Roman" w:cs="Times New Roman"/>
          <w:color w:val="000000"/>
          <w:sz w:val="24"/>
          <w:szCs w:val="24"/>
          <w:lang w:eastAsia="ru-RU"/>
        </w:rPr>
        <w:br/>
        <w:t>По общему правилу, лица достигшие возраста 16 лет, могут вступать в трудовые отношения в качестве работников.</w:t>
      </w:r>
      <w:r w:rsidRPr="006A5EA4">
        <w:rPr>
          <w:rFonts w:ascii="Times New Roman" w:eastAsia="Times New Roman" w:hAnsi="Times New Roman" w:cs="Times New Roman"/>
          <w:color w:val="000000"/>
          <w:sz w:val="24"/>
          <w:szCs w:val="24"/>
          <w:lang w:eastAsia="ru-RU"/>
        </w:rPr>
        <w:br/>
        <w:t>Кроме того, законом предусмотрено, что с согласия одного из родителей (попечителей) и органа опеки и попечительства трудовой договор может быть заключен с учащимся, достигшим возраста 14 лет.</w:t>
      </w:r>
      <w:r w:rsidRPr="006A5EA4">
        <w:rPr>
          <w:rFonts w:ascii="Times New Roman" w:eastAsia="Times New Roman" w:hAnsi="Times New Roman" w:cs="Times New Roman"/>
          <w:color w:val="000000"/>
          <w:sz w:val="24"/>
          <w:szCs w:val="24"/>
          <w:lang w:eastAsia="ru-RU"/>
        </w:rPr>
        <w:br/>
        <w:t>С несовершеннолетним работником может быть заключен трудовой договор на неопределенный срок или срочный трудовой договор (например, на время каникул).</w:t>
      </w:r>
      <w:r w:rsidRPr="006A5EA4">
        <w:rPr>
          <w:rFonts w:ascii="Times New Roman" w:eastAsia="Times New Roman" w:hAnsi="Times New Roman" w:cs="Times New Roman"/>
          <w:color w:val="000000"/>
          <w:sz w:val="24"/>
          <w:szCs w:val="24"/>
          <w:lang w:eastAsia="ru-RU"/>
        </w:rPr>
        <w:br/>
        <w:t xml:space="preserve">Согласно ст. 266 ТК РФ, обязательным условием при приеме на работу несовершеннолетнего является прохождение медицинского </w:t>
      </w:r>
      <w:proofErr w:type="gramStart"/>
      <w:r w:rsidRPr="006A5EA4">
        <w:rPr>
          <w:rFonts w:ascii="Times New Roman" w:eastAsia="Times New Roman" w:hAnsi="Times New Roman" w:cs="Times New Roman"/>
          <w:color w:val="000000"/>
          <w:sz w:val="24"/>
          <w:szCs w:val="24"/>
          <w:lang w:eastAsia="ru-RU"/>
        </w:rPr>
        <w:t>осмотра</w:t>
      </w:r>
      <w:proofErr w:type="gramEnd"/>
      <w:r w:rsidRPr="006A5EA4">
        <w:rPr>
          <w:rFonts w:ascii="Times New Roman" w:eastAsia="Times New Roman" w:hAnsi="Times New Roman" w:cs="Times New Roman"/>
          <w:color w:val="000000"/>
          <w:sz w:val="24"/>
          <w:szCs w:val="24"/>
          <w:lang w:eastAsia="ru-RU"/>
        </w:rPr>
        <w:t xml:space="preserve"> и бремя расходов за осмотр возложено на работодателя.</w:t>
      </w:r>
      <w:r w:rsidRPr="006A5EA4">
        <w:rPr>
          <w:rFonts w:ascii="Times New Roman" w:eastAsia="Times New Roman" w:hAnsi="Times New Roman" w:cs="Times New Roman"/>
          <w:color w:val="000000"/>
          <w:sz w:val="24"/>
          <w:szCs w:val="24"/>
          <w:lang w:eastAsia="ru-RU"/>
        </w:rPr>
        <w:br/>
        <w:t xml:space="preserve">При трудоустройстве несовершеннолетние </w:t>
      </w:r>
      <w:proofErr w:type="gramStart"/>
      <w:r w:rsidRPr="006A5EA4">
        <w:rPr>
          <w:rFonts w:ascii="Times New Roman" w:eastAsia="Times New Roman" w:hAnsi="Times New Roman" w:cs="Times New Roman"/>
          <w:color w:val="000000"/>
          <w:sz w:val="24"/>
          <w:szCs w:val="24"/>
          <w:lang w:eastAsia="ru-RU"/>
        </w:rPr>
        <w:t>предоставляют следующие документы</w:t>
      </w:r>
      <w:proofErr w:type="gramEnd"/>
      <w:r w:rsidRPr="006A5EA4">
        <w:rPr>
          <w:rFonts w:ascii="Times New Roman" w:eastAsia="Times New Roman" w:hAnsi="Times New Roman" w:cs="Times New Roman"/>
          <w:color w:val="000000"/>
          <w:sz w:val="24"/>
          <w:szCs w:val="24"/>
          <w:lang w:eastAsia="ru-RU"/>
        </w:rPr>
        <w:t>:</w:t>
      </w:r>
      <w:r w:rsidRPr="006A5EA4">
        <w:rPr>
          <w:rFonts w:ascii="Times New Roman" w:eastAsia="Times New Roman" w:hAnsi="Times New Roman" w:cs="Times New Roman"/>
          <w:color w:val="000000"/>
          <w:sz w:val="24"/>
          <w:szCs w:val="24"/>
          <w:lang w:eastAsia="ru-RU"/>
        </w:rPr>
        <w:br/>
        <w:t>1) паспорт (несовершеннолетние, которым нет 14 лет, предоставляют свидетельство о рождении);</w:t>
      </w:r>
      <w:r w:rsidRPr="006A5EA4">
        <w:rPr>
          <w:rFonts w:ascii="Times New Roman" w:eastAsia="Times New Roman" w:hAnsi="Times New Roman" w:cs="Times New Roman"/>
          <w:color w:val="000000"/>
          <w:sz w:val="24"/>
          <w:szCs w:val="24"/>
          <w:lang w:eastAsia="ru-RU"/>
        </w:rPr>
        <w:br/>
        <w:t xml:space="preserve">2) трудовая книжка (если подросток раньше работал), если трудовой договор заключается впервые, то трудовую книжку оформляет работодатель. </w:t>
      </w:r>
      <w:proofErr w:type="gramStart"/>
      <w:r w:rsidRPr="006A5EA4">
        <w:rPr>
          <w:rFonts w:ascii="Times New Roman" w:eastAsia="Times New Roman" w:hAnsi="Times New Roman" w:cs="Times New Roman"/>
          <w:color w:val="000000"/>
          <w:sz w:val="24"/>
          <w:szCs w:val="24"/>
          <w:lang w:eastAsia="ru-RU"/>
        </w:rPr>
        <w:t>Часть 3 ст. 66 ТК РФ вменяет работодателю в обязанность ведение трудовых книжек работников предприятия, если соответствующий работник проработал на предприятии свыше 5 дней (т.е. 6 дней и более);</w:t>
      </w:r>
      <w:r w:rsidRPr="006A5EA4">
        <w:rPr>
          <w:rFonts w:ascii="Times New Roman" w:eastAsia="Times New Roman" w:hAnsi="Times New Roman" w:cs="Times New Roman"/>
          <w:color w:val="000000"/>
          <w:sz w:val="24"/>
          <w:szCs w:val="24"/>
          <w:lang w:eastAsia="ru-RU"/>
        </w:rPr>
        <w:br/>
        <w:t>3) страховое свидетельство государственного пенсионного страхования (если подросток ранее работал);</w:t>
      </w:r>
      <w:proofErr w:type="gramEnd"/>
      <w:r w:rsidRPr="006A5EA4">
        <w:rPr>
          <w:rFonts w:ascii="Times New Roman" w:eastAsia="Times New Roman" w:hAnsi="Times New Roman" w:cs="Times New Roman"/>
          <w:color w:val="000000"/>
          <w:sz w:val="24"/>
          <w:szCs w:val="24"/>
          <w:lang w:eastAsia="ru-RU"/>
        </w:rPr>
        <w:br/>
        <w:t>4) документ воинского учета, если лицо, принимаемое на работу, подлежит призыву на военную службу (военный билет или удостоверение призывника для юношей, которые уже есть 17 лет);</w:t>
      </w:r>
      <w:r w:rsidRPr="006A5EA4">
        <w:rPr>
          <w:rFonts w:ascii="Times New Roman" w:eastAsia="Times New Roman" w:hAnsi="Times New Roman" w:cs="Times New Roman"/>
          <w:color w:val="000000"/>
          <w:sz w:val="24"/>
          <w:szCs w:val="24"/>
          <w:lang w:eastAsia="ru-RU"/>
        </w:rPr>
        <w:br/>
        <w:t>5) заключение о результатах предварительного медицинского осмотра (освидетельствование).</w:t>
      </w:r>
      <w:r w:rsidRPr="006A5EA4">
        <w:rPr>
          <w:rFonts w:ascii="Times New Roman" w:eastAsia="Times New Roman" w:hAnsi="Times New Roman" w:cs="Times New Roman"/>
          <w:color w:val="000000"/>
          <w:sz w:val="24"/>
          <w:szCs w:val="24"/>
          <w:lang w:eastAsia="ru-RU"/>
        </w:rPr>
        <w:br/>
        <w:t>В трудовом договоре, заключенном с несовершеннолетним, должны быть определены обязательные сведения и условия, предусмотренные ст. 57 ТК РФ, которая регламентирует содержание трудового договора.</w:t>
      </w:r>
      <w:r w:rsidRPr="006A5EA4">
        <w:rPr>
          <w:rFonts w:ascii="Times New Roman" w:eastAsia="Times New Roman" w:hAnsi="Times New Roman" w:cs="Times New Roman"/>
          <w:color w:val="000000"/>
          <w:sz w:val="24"/>
          <w:szCs w:val="24"/>
          <w:lang w:eastAsia="ru-RU"/>
        </w:rPr>
        <w:br/>
        <w:t>После заключения трудового договора оформляется приказ (распоряжение) о приеме на работу. Содержание приказа должно соответствовать условиям заключенного трудового договора.</w:t>
      </w:r>
      <w:r w:rsidRPr="006A5EA4">
        <w:rPr>
          <w:rFonts w:ascii="Times New Roman" w:eastAsia="Times New Roman" w:hAnsi="Times New Roman" w:cs="Times New Roman"/>
          <w:color w:val="000000"/>
          <w:sz w:val="24"/>
          <w:szCs w:val="24"/>
          <w:lang w:eastAsia="ru-RU"/>
        </w:rPr>
        <w:br/>
        <w:t>На основании ст. 70 ТК РФ, для лиц, не достигших возраста 18 лет, испытание при приеме на работу не устанавливается.</w:t>
      </w:r>
      <w:r w:rsidRPr="006A5EA4">
        <w:rPr>
          <w:rFonts w:ascii="Times New Roman" w:eastAsia="Times New Roman" w:hAnsi="Times New Roman" w:cs="Times New Roman"/>
          <w:color w:val="000000"/>
          <w:sz w:val="24"/>
          <w:szCs w:val="24"/>
          <w:lang w:eastAsia="ru-RU"/>
        </w:rPr>
        <w:br/>
        <w:t>Для лиц до 18 лет устанавливается особенный график работы, регламентированный нормами ст. 94 ТК РФ:</w:t>
      </w:r>
      <w:r w:rsidRPr="006A5EA4">
        <w:rPr>
          <w:rFonts w:ascii="Times New Roman" w:eastAsia="Times New Roman" w:hAnsi="Times New Roman" w:cs="Times New Roman"/>
          <w:color w:val="000000"/>
          <w:sz w:val="24"/>
          <w:szCs w:val="24"/>
          <w:lang w:eastAsia="ru-RU"/>
        </w:rPr>
        <w:br/>
        <w:t>• для работников в возрасте от 15 до 16 лет - 5 часов, в возрасте от 16 до 18 лет - 7 часов;</w:t>
      </w:r>
      <w:r w:rsidRPr="006A5EA4">
        <w:rPr>
          <w:rFonts w:ascii="Times New Roman" w:eastAsia="Times New Roman" w:hAnsi="Times New Roman" w:cs="Times New Roman"/>
          <w:color w:val="000000"/>
          <w:sz w:val="24"/>
          <w:szCs w:val="24"/>
          <w:lang w:eastAsia="ru-RU"/>
        </w:rPr>
        <w:br/>
        <w:t xml:space="preserve">• </w:t>
      </w:r>
      <w:proofErr w:type="gramStart"/>
      <w:r w:rsidRPr="006A5EA4">
        <w:rPr>
          <w:rFonts w:ascii="Times New Roman" w:eastAsia="Times New Roman" w:hAnsi="Times New Roman" w:cs="Times New Roman"/>
          <w:color w:val="000000"/>
          <w:sz w:val="24"/>
          <w:szCs w:val="24"/>
          <w:lang w:eastAsia="ru-RU"/>
        </w:rPr>
        <w:t xml:space="preserve">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w:t>
      </w:r>
      <w:r w:rsidRPr="006A5EA4">
        <w:rPr>
          <w:rFonts w:ascii="Times New Roman" w:eastAsia="Times New Roman" w:hAnsi="Times New Roman" w:cs="Times New Roman"/>
          <w:color w:val="000000"/>
          <w:sz w:val="24"/>
          <w:szCs w:val="24"/>
          <w:lang w:eastAsia="ru-RU"/>
        </w:rPr>
        <w:lastRenderedPageBreak/>
        <w:t>года получение образования с работой, в возрасте от четырнадцати до шестнадцати лет - 2,5 часа, в возрасте от шестнадцати до восемнадцати лет - 4 часа.</w:t>
      </w:r>
      <w:proofErr w:type="gramEnd"/>
      <w:r w:rsidRPr="006A5EA4">
        <w:rPr>
          <w:rFonts w:ascii="Times New Roman" w:eastAsia="Times New Roman" w:hAnsi="Times New Roman" w:cs="Times New Roman"/>
          <w:color w:val="000000"/>
          <w:sz w:val="24"/>
          <w:szCs w:val="24"/>
          <w:lang w:eastAsia="ru-RU"/>
        </w:rPr>
        <w:br/>
        <w:t xml:space="preserve">Часть 3 ст. 133 ТК РФ предусматривает, что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w:t>
      </w:r>
      <w:proofErr w:type="gramStart"/>
      <w:r w:rsidRPr="006A5EA4">
        <w:rPr>
          <w:rFonts w:ascii="Times New Roman" w:eastAsia="Times New Roman" w:hAnsi="Times New Roman" w:cs="Times New Roman"/>
          <w:color w:val="000000"/>
          <w:sz w:val="24"/>
          <w:szCs w:val="24"/>
          <w:lang w:eastAsia="ru-RU"/>
        </w:rPr>
        <w:t>размера оплаты труда</w:t>
      </w:r>
      <w:proofErr w:type="gramEnd"/>
      <w:r w:rsidRPr="006A5EA4">
        <w:rPr>
          <w:rFonts w:ascii="Times New Roman" w:eastAsia="Times New Roman" w:hAnsi="Times New Roman" w:cs="Times New Roman"/>
          <w:color w:val="000000"/>
          <w:sz w:val="24"/>
          <w:szCs w:val="24"/>
          <w:lang w:eastAsia="ru-RU"/>
        </w:rPr>
        <w:t xml:space="preserve"> (далее - МРОТ). </w:t>
      </w:r>
      <w:r w:rsidRPr="006A5EA4">
        <w:rPr>
          <w:rFonts w:ascii="Times New Roman" w:eastAsia="Times New Roman" w:hAnsi="Times New Roman" w:cs="Times New Roman"/>
          <w:color w:val="000000"/>
          <w:sz w:val="24"/>
          <w:szCs w:val="24"/>
          <w:lang w:eastAsia="ru-RU"/>
        </w:rPr>
        <w:br/>
        <w:t xml:space="preserve">В соответствии со ст. 133.1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w:t>
      </w:r>
      <w:proofErr w:type="gramStart"/>
      <w:r w:rsidRPr="006A5EA4">
        <w:rPr>
          <w:rFonts w:ascii="Times New Roman" w:eastAsia="Times New Roman" w:hAnsi="Times New Roman" w:cs="Times New Roman"/>
          <w:color w:val="000000"/>
          <w:sz w:val="24"/>
          <w:szCs w:val="24"/>
          <w:lang w:eastAsia="ru-RU"/>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 </w:t>
      </w:r>
      <w:r w:rsidRPr="006A5EA4">
        <w:rPr>
          <w:rFonts w:ascii="Times New Roman" w:eastAsia="Times New Roman" w:hAnsi="Times New Roman" w:cs="Times New Roman"/>
          <w:color w:val="000000"/>
          <w:sz w:val="24"/>
          <w:szCs w:val="24"/>
          <w:lang w:eastAsia="ru-RU"/>
        </w:rPr>
        <w:br/>
        <w:t>11.11.2016 между Правительством Пермского края, Объединением организаций профсоюзов Пермского края «</w:t>
      </w:r>
      <w:proofErr w:type="spellStart"/>
      <w:r w:rsidRPr="006A5EA4">
        <w:rPr>
          <w:rFonts w:ascii="Times New Roman" w:eastAsia="Times New Roman" w:hAnsi="Times New Roman" w:cs="Times New Roman"/>
          <w:color w:val="000000"/>
          <w:sz w:val="24"/>
          <w:szCs w:val="24"/>
          <w:lang w:eastAsia="ru-RU"/>
        </w:rPr>
        <w:t>Пермскийкрайсовпроф</w:t>
      </w:r>
      <w:proofErr w:type="spellEnd"/>
      <w:r w:rsidRPr="006A5EA4">
        <w:rPr>
          <w:rFonts w:ascii="Times New Roman" w:eastAsia="Times New Roman" w:hAnsi="Times New Roman" w:cs="Times New Roman"/>
          <w:color w:val="000000"/>
          <w:sz w:val="24"/>
          <w:szCs w:val="24"/>
          <w:lang w:eastAsia="ru-RU"/>
        </w:rPr>
        <w:t>» и Региональным объединением работодателей Пермского края «Сотрудничество» заключили Соглашение о минимальной заработной плате в Пермском крае на 2017-2019 годы (№ СЭД-01-37-89), пунктом 1 которого на 2017-2019 годы установлен размер минимальной заработной</w:t>
      </w:r>
      <w:proofErr w:type="gramEnd"/>
      <w:r w:rsidRPr="006A5EA4">
        <w:rPr>
          <w:rFonts w:ascii="Times New Roman" w:eastAsia="Times New Roman" w:hAnsi="Times New Roman" w:cs="Times New Roman"/>
          <w:color w:val="000000"/>
          <w:sz w:val="24"/>
          <w:szCs w:val="24"/>
          <w:lang w:eastAsia="ru-RU"/>
        </w:rPr>
        <w:t xml:space="preserve"> платы в Пермском крае на уровне величины прожиточного минимума трудоспособного населения Пермского края. </w:t>
      </w:r>
      <w:r w:rsidRPr="006A5EA4">
        <w:rPr>
          <w:rFonts w:ascii="Times New Roman" w:eastAsia="Times New Roman" w:hAnsi="Times New Roman" w:cs="Times New Roman"/>
          <w:color w:val="000000"/>
          <w:sz w:val="24"/>
          <w:szCs w:val="24"/>
          <w:lang w:eastAsia="ru-RU"/>
        </w:rPr>
        <w:br/>
      </w:r>
      <w:proofErr w:type="gramStart"/>
      <w:r w:rsidRPr="006A5EA4">
        <w:rPr>
          <w:rFonts w:ascii="Times New Roman" w:eastAsia="Times New Roman" w:hAnsi="Times New Roman" w:cs="Times New Roman"/>
          <w:color w:val="000000"/>
          <w:sz w:val="24"/>
          <w:szCs w:val="24"/>
          <w:lang w:eastAsia="ru-RU"/>
        </w:rPr>
        <w:t>В соответствии с вышеуказанным, на территории Пермского края с 01.01.2017 работнику за отработанную учетную норму времени гарантирована заработная плата в размере не менее 10 251 руб..</w:t>
      </w:r>
      <w:r w:rsidRPr="006A5EA4">
        <w:rPr>
          <w:rFonts w:ascii="Times New Roman" w:eastAsia="Times New Roman" w:hAnsi="Times New Roman" w:cs="Times New Roman"/>
          <w:color w:val="000000"/>
          <w:sz w:val="24"/>
          <w:szCs w:val="24"/>
          <w:lang w:eastAsia="ru-RU"/>
        </w:rPr>
        <w:br/>
        <w:t>Несоблюдение работодателями норм трудового права при трудоустройстве несовершеннолетних может повлечь привлечение к административной ответственности:</w:t>
      </w:r>
      <w:r w:rsidRPr="006A5EA4">
        <w:rPr>
          <w:rFonts w:ascii="Times New Roman" w:eastAsia="Times New Roman" w:hAnsi="Times New Roman" w:cs="Times New Roman"/>
          <w:color w:val="000000"/>
          <w:sz w:val="24"/>
          <w:szCs w:val="24"/>
          <w:lang w:eastAsia="ru-RU"/>
        </w:rPr>
        <w:br/>
        <w:t xml:space="preserve">• по ч. 1 ст. 5.27 Кодекса Российской Федерации об </w:t>
      </w:r>
      <w:proofErr w:type="spellStart"/>
      <w:r w:rsidRPr="006A5EA4">
        <w:rPr>
          <w:rFonts w:ascii="Times New Roman" w:eastAsia="Times New Roman" w:hAnsi="Times New Roman" w:cs="Times New Roman"/>
          <w:color w:val="000000"/>
          <w:sz w:val="24"/>
          <w:szCs w:val="24"/>
          <w:lang w:eastAsia="ru-RU"/>
        </w:rPr>
        <w:t>административныз</w:t>
      </w:r>
      <w:proofErr w:type="spellEnd"/>
      <w:r w:rsidRPr="006A5EA4">
        <w:rPr>
          <w:rFonts w:ascii="Times New Roman" w:eastAsia="Times New Roman" w:hAnsi="Times New Roman" w:cs="Times New Roman"/>
          <w:color w:val="000000"/>
          <w:sz w:val="24"/>
          <w:szCs w:val="24"/>
          <w:lang w:eastAsia="ru-RU"/>
        </w:rPr>
        <w:t xml:space="preserve"> </w:t>
      </w:r>
      <w:proofErr w:type="spellStart"/>
      <w:r w:rsidRPr="006A5EA4">
        <w:rPr>
          <w:rFonts w:ascii="Times New Roman" w:eastAsia="Times New Roman" w:hAnsi="Times New Roman" w:cs="Times New Roman"/>
          <w:color w:val="000000"/>
          <w:sz w:val="24"/>
          <w:szCs w:val="24"/>
          <w:lang w:eastAsia="ru-RU"/>
        </w:rPr>
        <w:t>парвонарушениях</w:t>
      </w:r>
      <w:proofErr w:type="spellEnd"/>
      <w:r w:rsidRPr="006A5EA4">
        <w:rPr>
          <w:rFonts w:ascii="Times New Roman" w:eastAsia="Times New Roman" w:hAnsi="Times New Roman" w:cs="Times New Roman"/>
          <w:color w:val="000000"/>
          <w:sz w:val="24"/>
          <w:szCs w:val="24"/>
          <w:lang w:eastAsia="ru-RU"/>
        </w:rPr>
        <w:t xml:space="preserve"> (далее - КоАП РФ) за нарушение трудового законодательства и иных</w:t>
      </w:r>
      <w:proofErr w:type="gramEnd"/>
      <w:r w:rsidRPr="006A5EA4">
        <w:rPr>
          <w:rFonts w:ascii="Times New Roman" w:eastAsia="Times New Roman" w:hAnsi="Times New Roman" w:cs="Times New Roman"/>
          <w:color w:val="000000"/>
          <w:sz w:val="24"/>
          <w:szCs w:val="24"/>
          <w:lang w:eastAsia="ru-RU"/>
        </w:rPr>
        <w:t xml:space="preserve"> </w:t>
      </w:r>
      <w:proofErr w:type="gramStart"/>
      <w:r w:rsidRPr="006A5EA4">
        <w:rPr>
          <w:rFonts w:ascii="Times New Roman" w:eastAsia="Times New Roman" w:hAnsi="Times New Roman" w:cs="Times New Roman"/>
          <w:color w:val="000000"/>
          <w:sz w:val="24"/>
          <w:szCs w:val="24"/>
          <w:lang w:eastAsia="ru-RU"/>
        </w:rPr>
        <w:t>нормативных правовых актов, содержащих нормы трудового права влечет предупреждение или наложение административного штрафа на должностных лиц в размере от 1000 до 5000 руб.; на лиц, осуществляющих предпринимательскую деятельность без образования юридического лица, - от 1000 до 5000 руб.; на юридических лиц - от 30000 до 50000 руб.;</w:t>
      </w:r>
      <w:r w:rsidRPr="006A5EA4">
        <w:rPr>
          <w:rFonts w:ascii="Times New Roman" w:eastAsia="Times New Roman" w:hAnsi="Times New Roman" w:cs="Times New Roman"/>
          <w:color w:val="000000"/>
          <w:sz w:val="24"/>
          <w:szCs w:val="24"/>
          <w:lang w:eastAsia="ru-RU"/>
        </w:rPr>
        <w:br/>
        <w:t>• по ч. 4 ст. 5.27 КоАП РФ за уклонение от оформления или ненадлежащее оформление трудового</w:t>
      </w:r>
      <w:proofErr w:type="gramEnd"/>
      <w:r w:rsidRPr="006A5EA4">
        <w:rPr>
          <w:rFonts w:ascii="Times New Roman" w:eastAsia="Times New Roman" w:hAnsi="Times New Roman" w:cs="Times New Roman"/>
          <w:color w:val="000000"/>
          <w:sz w:val="24"/>
          <w:szCs w:val="24"/>
          <w:lang w:eastAsia="ru-RU"/>
        </w:rPr>
        <w:t xml:space="preserve"> </w:t>
      </w:r>
      <w:proofErr w:type="gramStart"/>
      <w:r w:rsidRPr="006A5EA4">
        <w:rPr>
          <w:rFonts w:ascii="Times New Roman" w:eastAsia="Times New Roman" w:hAnsi="Times New Roman" w:cs="Times New Roman"/>
          <w:color w:val="000000"/>
          <w:sz w:val="24"/>
          <w:szCs w:val="24"/>
          <w:lang w:eastAsia="ru-RU"/>
        </w:rPr>
        <w:t>договора либо заключение гражданско-правового договора, фактически регулирующего трудовые отношения между работником и работодателем, - влечет наложение административного штрафа на должностных лиц в размере от 10000 до 20000 руб.; на лиц, осуществляющих предпринимательскую деятельность без образования юридического лица, - от 5000 до 10000 руб.; на юридических лиц - от 50000 до 100000 руб..</w:t>
      </w:r>
      <w:r w:rsidRPr="006A5EA4">
        <w:rPr>
          <w:rFonts w:ascii="Times New Roman" w:eastAsia="Times New Roman" w:hAnsi="Times New Roman" w:cs="Times New Roman"/>
          <w:color w:val="000000"/>
          <w:sz w:val="24"/>
          <w:szCs w:val="24"/>
          <w:lang w:eastAsia="ru-RU"/>
        </w:rPr>
        <w:br/>
        <w:t>• по ч. 6 ст. 5.27 КоАП РФ за невыплату или неполную</w:t>
      </w:r>
      <w:proofErr w:type="gramEnd"/>
      <w:r w:rsidRPr="006A5EA4">
        <w:rPr>
          <w:rFonts w:ascii="Times New Roman" w:eastAsia="Times New Roman" w:hAnsi="Times New Roman" w:cs="Times New Roman"/>
          <w:color w:val="000000"/>
          <w:sz w:val="24"/>
          <w:szCs w:val="24"/>
          <w:lang w:eastAsia="ru-RU"/>
        </w:rPr>
        <w:t xml:space="preserve"> </w:t>
      </w:r>
      <w:proofErr w:type="gramStart"/>
      <w:r w:rsidRPr="006A5EA4">
        <w:rPr>
          <w:rFonts w:ascii="Times New Roman" w:eastAsia="Times New Roman" w:hAnsi="Times New Roman" w:cs="Times New Roman"/>
          <w:color w:val="000000"/>
          <w:sz w:val="24"/>
          <w:szCs w:val="24"/>
          <w:lang w:eastAsia="ru-RU"/>
        </w:rPr>
        <w:t>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влечет предупреждение или наложение административного штрафа на должностных лиц в размере от 10000 до 20000 руб.; на лиц, осуществляющих предпринимательскую деятельность без образования юридического лица, - от 1000 до</w:t>
      </w:r>
      <w:proofErr w:type="gramEnd"/>
      <w:r w:rsidRPr="006A5EA4">
        <w:rPr>
          <w:rFonts w:ascii="Times New Roman" w:eastAsia="Times New Roman" w:hAnsi="Times New Roman" w:cs="Times New Roman"/>
          <w:color w:val="000000"/>
          <w:sz w:val="24"/>
          <w:szCs w:val="24"/>
          <w:lang w:eastAsia="ru-RU"/>
        </w:rPr>
        <w:t xml:space="preserve"> 5000 руб.; на юридических лиц - от 30000 до 50000 руб</w:t>
      </w:r>
      <w:proofErr w:type="gramStart"/>
      <w:r w:rsidRPr="006A5EA4">
        <w:rPr>
          <w:rFonts w:ascii="Times New Roman" w:eastAsia="Times New Roman" w:hAnsi="Times New Roman" w:cs="Times New Roman"/>
          <w:color w:val="000000"/>
          <w:sz w:val="24"/>
          <w:szCs w:val="24"/>
          <w:lang w:eastAsia="ru-RU"/>
        </w:rPr>
        <w:t>..</w:t>
      </w:r>
      <w:proofErr w:type="gramEnd"/>
    </w:p>
    <w:p w:rsidR="006A5EA4" w:rsidRPr="006A5EA4" w:rsidRDefault="006A5EA4" w:rsidP="006A5EA4">
      <w:pPr>
        <w:spacing w:after="331" w:line="240" w:lineRule="auto"/>
        <w:ind w:firstLine="709"/>
        <w:jc w:val="both"/>
        <w:rPr>
          <w:rFonts w:ascii="Times New Roman" w:eastAsia="Times New Roman" w:hAnsi="Times New Roman" w:cs="Times New Roman"/>
          <w:color w:val="000000"/>
          <w:sz w:val="24"/>
          <w:szCs w:val="24"/>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Pr="006A5EA4" w:rsidRDefault="006A5EA4" w:rsidP="006A5EA4">
      <w:pPr>
        <w:spacing w:line="240" w:lineRule="auto"/>
        <w:ind w:firstLine="709"/>
        <w:jc w:val="center"/>
        <w:rPr>
          <w:rFonts w:ascii="Times New Roman" w:eastAsia="Times New Roman" w:hAnsi="Times New Roman" w:cs="Times New Roman"/>
          <w:color w:val="337FBD"/>
          <w:sz w:val="28"/>
          <w:szCs w:val="28"/>
          <w:lang w:eastAsia="ru-RU"/>
        </w:rPr>
      </w:pPr>
      <w:r w:rsidRPr="006A5EA4">
        <w:rPr>
          <w:rFonts w:ascii="Times New Roman" w:eastAsia="Times New Roman" w:hAnsi="Times New Roman" w:cs="Times New Roman"/>
          <w:color w:val="337FBD"/>
          <w:sz w:val="28"/>
          <w:szCs w:val="28"/>
          <w:lang w:eastAsia="ru-RU"/>
        </w:rPr>
        <w:lastRenderedPageBreak/>
        <w:t>Получение государственных и муниципальных услуг возможно и в</w:t>
      </w:r>
      <w:r w:rsidR="00A41280">
        <w:rPr>
          <w:rFonts w:ascii="Times New Roman" w:eastAsia="Times New Roman" w:hAnsi="Times New Roman" w:cs="Times New Roman"/>
          <w:color w:val="337FBD"/>
          <w:sz w:val="28"/>
          <w:szCs w:val="28"/>
          <w:lang w:eastAsia="ru-RU"/>
        </w:rPr>
        <w:t xml:space="preserve"> электронной </w:t>
      </w:r>
      <w:r w:rsidRPr="006A5EA4">
        <w:rPr>
          <w:rFonts w:ascii="Times New Roman" w:eastAsia="Times New Roman" w:hAnsi="Times New Roman" w:cs="Times New Roman"/>
          <w:color w:val="337FBD"/>
          <w:sz w:val="28"/>
          <w:szCs w:val="28"/>
          <w:lang w:eastAsia="ru-RU"/>
        </w:rPr>
        <w:t>форме.</w:t>
      </w:r>
    </w:p>
    <w:p w:rsidR="006A5EA4" w:rsidRPr="006A5EA4" w:rsidRDefault="006A5EA4" w:rsidP="006A5EA4">
      <w:pPr>
        <w:spacing w:line="240" w:lineRule="auto"/>
        <w:ind w:firstLine="709"/>
        <w:jc w:val="both"/>
        <w:rPr>
          <w:rFonts w:ascii="Arial" w:eastAsia="Times New Roman" w:hAnsi="Arial" w:cs="Arial"/>
          <w:color w:val="000000"/>
          <w:sz w:val="20"/>
          <w:szCs w:val="20"/>
          <w:lang w:eastAsia="ru-RU"/>
        </w:rPr>
      </w:pPr>
      <w:r w:rsidRPr="006A5EA4">
        <w:rPr>
          <w:rFonts w:ascii="Arial" w:eastAsia="Times New Roman" w:hAnsi="Arial" w:cs="Arial"/>
          <w:color w:val="000000"/>
          <w:sz w:val="20"/>
          <w:szCs w:val="20"/>
          <w:lang w:eastAsia="ru-RU"/>
        </w:rPr>
        <w:t>Возможность получения заявителями государственных и муниципальных услуг в электронной форме предусмотрена п. 2 ст. 5 Федерального закона от 27.07.2010 № 210-ФЗ «Об организации предоставления государственных и муниципальных услуг».</w:t>
      </w:r>
    </w:p>
    <w:p w:rsidR="006A5EA4" w:rsidRPr="006A5EA4" w:rsidRDefault="006A5EA4" w:rsidP="006A5EA4">
      <w:pPr>
        <w:spacing w:line="240" w:lineRule="auto"/>
        <w:ind w:firstLine="709"/>
        <w:jc w:val="both"/>
        <w:rPr>
          <w:rFonts w:ascii="Arial" w:eastAsia="Times New Roman" w:hAnsi="Arial" w:cs="Arial"/>
          <w:color w:val="000000"/>
          <w:sz w:val="20"/>
          <w:szCs w:val="20"/>
          <w:lang w:eastAsia="ru-RU"/>
        </w:rPr>
      </w:pPr>
      <w:r w:rsidRPr="006A5EA4">
        <w:rPr>
          <w:rFonts w:ascii="Arial" w:eastAsia="Times New Roman" w:hAnsi="Arial" w:cs="Arial"/>
          <w:color w:val="000000"/>
          <w:sz w:val="20"/>
          <w:szCs w:val="20"/>
          <w:lang w:eastAsia="ru-RU"/>
        </w:rPr>
        <w:t>Так, при предоставлении услуг заявителем осуществляется подача запроса и иных документов, необходимых для получения услуг,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6A5EA4" w:rsidRPr="006A5EA4" w:rsidRDefault="006A5EA4" w:rsidP="006A5EA4">
      <w:pPr>
        <w:spacing w:line="240" w:lineRule="auto"/>
        <w:ind w:firstLine="709"/>
        <w:jc w:val="both"/>
        <w:rPr>
          <w:rFonts w:ascii="Arial" w:eastAsia="Times New Roman" w:hAnsi="Arial" w:cs="Arial"/>
          <w:color w:val="000000"/>
          <w:sz w:val="20"/>
          <w:szCs w:val="20"/>
          <w:lang w:eastAsia="ru-RU"/>
        </w:rPr>
      </w:pPr>
      <w:r w:rsidRPr="006A5EA4">
        <w:rPr>
          <w:rFonts w:ascii="Arial" w:eastAsia="Times New Roman" w:hAnsi="Arial" w:cs="Arial"/>
          <w:color w:val="000000"/>
          <w:sz w:val="20"/>
          <w:szCs w:val="20"/>
          <w:lang w:eastAsia="ru-RU"/>
        </w:rPr>
        <w:t>Статья 21.1 Федерального закона от 27.07.2010 № 210-ФЗ предоставляет заявителям возможность обратиться за получением услуг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Федерального закона от 27.07.2010 № 210-ФЗ.</w:t>
      </w:r>
    </w:p>
    <w:p w:rsidR="006A5EA4" w:rsidRPr="006A5EA4" w:rsidRDefault="006A5EA4" w:rsidP="006A5EA4">
      <w:pPr>
        <w:spacing w:line="240" w:lineRule="auto"/>
        <w:ind w:firstLine="709"/>
        <w:jc w:val="both"/>
        <w:rPr>
          <w:rFonts w:ascii="Arial" w:eastAsia="Times New Roman" w:hAnsi="Arial" w:cs="Arial"/>
          <w:color w:val="000000"/>
          <w:sz w:val="20"/>
          <w:szCs w:val="20"/>
          <w:lang w:eastAsia="ru-RU"/>
        </w:rPr>
      </w:pPr>
      <w:r w:rsidRPr="006A5EA4">
        <w:rPr>
          <w:rFonts w:ascii="Arial" w:eastAsia="Times New Roman" w:hAnsi="Arial" w:cs="Arial"/>
          <w:color w:val="000000"/>
          <w:sz w:val="20"/>
          <w:szCs w:val="20"/>
          <w:lang w:eastAsia="ru-RU"/>
        </w:rPr>
        <w:t>Правила определения видов электронной подписи, которые могут использоваться при получении услуг, утверждены Постановлением Правительства РФ от 25.06.2012 № 634.</w:t>
      </w:r>
      <w:r w:rsidRPr="006A5EA4">
        <w:rPr>
          <w:rFonts w:ascii="Arial" w:eastAsia="Times New Roman" w:hAnsi="Arial" w:cs="Arial"/>
          <w:color w:val="000000"/>
          <w:sz w:val="20"/>
          <w:szCs w:val="20"/>
          <w:lang w:eastAsia="ru-RU"/>
        </w:rPr>
        <w:br/>
        <w:t>Правила использования простой электронной подписи</w:t>
      </w:r>
      <w:proofErr w:type="gramStart"/>
      <w:r w:rsidRPr="006A5EA4">
        <w:rPr>
          <w:rFonts w:ascii="Arial" w:eastAsia="Times New Roman" w:hAnsi="Arial" w:cs="Arial"/>
          <w:color w:val="000000"/>
          <w:sz w:val="20"/>
          <w:szCs w:val="20"/>
          <w:lang w:eastAsia="ru-RU"/>
        </w:rPr>
        <w:t xml:space="preserve"> ,</w:t>
      </w:r>
      <w:proofErr w:type="gramEnd"/>
      <w:r w:rsidRPr="006A5EA4">
        <w:rPr>
          <w:rFonts w:ascii="Arial" w:eastAsia="Times New Roman" w:hAnsi="Arial" w:cs="Arial"/>
          <w:color w:val="000000"/>
          <w:sz w:val="20"/>
          <w:szCs w:val="20"/>
          <w:lang w:eastAsia="ru-RU"/>
        </w:rPr>
        <w:t xml:space="preserve"> и усиленной квалифицированной электронной подписи при оказании услуг , утверждены Постановлениями Правительства РФ от 25.01.2013 № 33 и от 25.08.2012 № 852.</w:t>
      </w:r>
    </w:p>
    <w:p w:rsidR="006A5EA4" w:rsidRDefault="006A5EA4" w:rsidP="006A5EA4">
      <w:pPr>
        <w:spacing w:line="240" w:lineRule="auto"/>
        <w:ind w:firstLine="709"/>
        <w:jc w:val="both"/>
        <w:rPr>
          <w:rFonts w:ascii="Arial" w:eastAsia="Times New Roman" w:hAnsi="Arial" w:cs="Arial"/>
          <w:color w:val="000000"/>
          <w:sz w:val="20"/>
          <w:lang w:eastAsia="ru-RU"/>
        </w:rPr>
      </w:pPr>
      <w:r w:rsidRPr="006A5EA4">
        <w:rPr>
          <w:rFonts w:ascii="Arial" w:eastAsia="Times New Roman" w:hAnsi="Arial" w:cs="Arial"/>
          <w:color w:val="000000"/>
          <w:sz w:val="20"/>
          <w:szCs w:val="20"/>
          <w:lang w:eastAsia="ru-RU"/>
        </w:rPr>
        <w:t>Например, доверенность всегда подписывается усиленной квалифицированной цифровой подписью, нотариально заверенные копии документов заверяются указанного вида подписью нотариуса, а в случае, если нотариального удостоверения не требуется, то документ допускается подписывать усиленной квалифицированной электронной подписью.</w:t>
      </w:r>
      <w:r w:rsidR="00020432">
        <w:rPr>
          <w:rFonts w:ascii="Arial" w:eastAsia="Times New Roman" w:hAnsi="Arial" w:cs="Arial"/>
          <w:color w:val="000000"/>
          <w:sz w:val="20"/>
          <w:szCs w:val="20"/>
          <w:lang w:eastAsia="ru-RU"/>
        </w:rPr>
        <w:t xml:space="preserve"> </w:t>
      </w:r>
      <w:proofErr w:type="gramStart"/>
      <w:r w:rsidRPr="006A5EA4">
        <w:rPr>
          <w:rFonts w:ascii="Arial" w:eastAsia="Times New Roman" w:hAnsi="Arial" w:cs="Arial"/>
          <w:color w:val="000000"/>
          <w:sz w:val="20"/>
          <w:szCs w:val="20"/>
          <w:lang w:eastAsia="ru-RU"/>
        </w:rPr>
        <w:t>Документы, предоставляемые заявителем при обращении за получением услуг в случае, если содержание услуги не предусматривает выдачу документов и (или) состоит в предоставлении справочной информации, а также, если процедура предоставления услуги предусматривает обязательное личное присутствие заявителя и предъявления им документа, удостоверяющего личность, подписываются простой электронной подписью, в остальных случаях - усиленной квалифицированной электронной подписью.</w:t>
      </w:r>
      <w:r w:rsidRPr="006A5EA4">
        <w:rPr>
          <w:rFonts w:ascii="Arial" w:eastAsia="Times New Roman" w:hAnsi="Arial" w:cs="Arial"/>
          <w:color w:val="000000"/>
          <w:sz w:val="20"/>
          <w:lang w:eastAsia="ru-RU"/>
        </w:rPr>
        <w:t> </w:t>
      </w:r>
      <w:proofErr w:type="gramEnd"/>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Default="00A41280" w:rsidP="006A5EA4">
      <w:pPr>
        <w:spacing w:line="240" w:lineRule="auto"/>
        <w:ind w:firstLine="709"/>
        <w:jc w:val="both"/>
        <w:rPr>
          <w:rFonts w:ascii="Arial" w:eastAsia="Times New Roman" w:hAnsi="Arial" w:cs="Arial"/>
          <w:color w:val="000000"/>
          <w:sz w:val="20"/>
          <w:lang w:eastAsia="ru-RU"/>
        </w:rPr>
      </w:pPr>
    </w:p>
    <w:p w:rsidR="00A41280" w:rsidRPr="00A41280" w:rsidRDefault="00A41280" w:rsidP="00A41280">
      <w:pPr>
        <w:spacing w:after="0" w:line="240" w:lineRule="auto"/>
        <w:jc w:val="center"/>
        <w:rPr>
          <w:rFonts w:ascii="Times New Roman" w:eastAsia="Times New Roman" w:hAnsi="Times New Roman" w:cs="Times New Roman"/>
          <w:color w:val="337FBD"/>
          <w:sz w:val="28"/>
          <w:szCs w:val="28"/>
          <w:lang w:eastAsia="ru-RU"/>
        </w:rPr>
      </w:pPr>
      <w:r w:rsidRPr="00A41280">
        <w:rPr>
          <w:rFonts w:ascii="Times New Roman" w:eastAsia="Times New Roman" w:hAnsi="Times New Roman" w:cs="Times New Roman"/>
          <w:color w:val="337FBD"/>
          <w:sz w:val="28"/>
          <w:szCs w:val="28"/>
          <w:lang w:eastAsia="ru-RU"/>
        </w:rPr>
        <w:lastRenderedPageBreak/>
        <w:t>Последствия курения табака на территории образовательных организаций</w:t>
      </w:r>
    </w:p>
    <w:p w:rsidR="00A41280" w:rsidRPr="00A41280" w:rsidRDefault="00A41280" w:rsidP="00A41280">
      <w:pPr>
        <w:spacing w:after="0" w:line="240" w:lineRule="auto"/>
        <w:rPr>
          <w:rFonts w:ascii="Arial" w:eastAsia="Times New Roman" w:hAnsi="Arial" w:cs="Arial"/>
          <w:color w:val="337FBD"/>
          <w:sz w:val="20"/>
          <w:szCs w:val="20"/>
          <w:lang w:eastAsia="ru-RU"/>
        </w:rPr>
      </w:pPr>
    </w:p>
    <w:p w:rsidR="00A41280" w:rsidRDefault="00A41280" w:rsidP="00A41280">
      <w:pPr>
        <w:spacing w:after="331" w:line="240" w:lineRule="auto"/>
        <w:ind w:firstLine="709"/>
        <w:jc w:val="both"/>
        <w:rPr>
          <w:rFonts w:ascii="Arial" w:eastAsia="Times New Roman" w:hAnsi="Arial" w:cs="Arial"/>
          <w:color w:val="000000"/>
          <w:sz w:val="20"/>
          <w:szCs w:val="20"/>
          <w:lang w:eastAsia="ru-RU"/>
        </w:rPr>
      </w:pPr>
      <w:r w:rsidRPr="00A41280">
        <w:rPr>
          <w:rFonts w:ascii="Arial" w:eastAsia="Times New Roman" w:hAnsi="Arial" w:cs="Arial"/>
          <w:color w:val="000000"/>
          <w:sz w:val="20"/>
          <w:szCs w:val="20"/>
          <w:lang w:eastAsia="ru-RU"/>
        </w:rPr>
        <w:t>Федеральным законом от 23.02.2013 № 15-ФЗ «Об охране здоровья граждан от воздействия окружающего табачного дыма и последствий потребления табака» запрещается курение табака на территориях и в помещениях, предназначенных для оказания образовательных услуг.</w:t>
      </w:r>
      <w:r w:rsidRPr="00A41280">
        <w:rPr>
          <w:rFonts w:ascii="Arial" w:eastAsia="Times New Roman" w:hAnsi="Arial" w:cs="Arial"/>
          <w:color w:val="000000"/>
          <w:sz w:val="20"/>
          <w:szCs w:val="20"/>
          <w:lang w:eastAsia="ru-RU"/>
        </w:rPr>
        <w:br/>
        <w:t xml:space="preserve">Частью 1 статьи 6.24 Кодекса об административных правонарушениях Российской Федерации (далее - КоАП РФ) предусмотрена административная ответственность за нарушение установленного федеральным законом запрета курения табака на отдельных территориях, в помещениях и на объектах. Совершение указанного административного правонарушения влечет наложение административного штрафа на граждан в размере от пятисот </w:t>
      </w:r>
      <w:r>
        <w:rPr>
          <w:rFonts w:ascii="Arial" w:eastAsia="Times New Roman" w:hAnsi="Arial" w:cs="Arial"/>
          <w:color w:val="000000"/>
          <w:sz w:val="20"/>
          <w:szCs w:val="20"/>
          <w:lang w:eastAsia="ru-RU"/>
        </w:rPr>
        <w:t xml:space="preserve">до одной </w:t>
      </w:r>
      <w:proofErr w:type="gramStart"/>
      <w:r>
        <w:rPr>
          <w:rFonts w:ascii="Arial" w:eastAsia="Times New Roman" w:hAnsi="Arial" w:cs="Arial"/>
          <w:color w:val="000000"/>
          <w:sz w:val="20"/>
          <w:szCs w:val="20"/>
          <w:lang w:eastAsia="ru-RU"/>
        </w:rPr>
        <w:t>тысячи пятисот</w:t>
      </w:r>
      <w:proofErr w:type="gramEnd"/>
      <w:r>
        <w:rPr>
          <w:rFonts w:ascii="Arial" w:eastAsia="Times New Roman" w:hAnsi="Arial" w:cs="Arial"/>
          <w:color w:val="000000"/>
          <w:sz w:val="20"/>
          <w:szCs w:val="20"/>
          <w:lang w:eastAsia="ru-RU"/>
        </w:rPr>
        <w:t xml:space="preserve"> рублей.</w:t>
      </w:r>
    </w:p>
    <w:p w:rsidR="00A41280" w:rsidRPr="00A41280" w:rsidRDefault="00A41280" w:rsidP="00A41280">
      <w:pPr>
        <w:spacing w:after="331" w:line="240" w:lineRule="auto"/>
        <w:ind w:firstLine="709"/>
        <w:jc w:val="both"/>
        <w:rPr>
          <w:rFonts w:ascii="Arial" w:eastAsia="Times New Roman" w:hAnsi="Arial" w:cs="Arial"/>
          <w:color w:val="000000"/>
          <w:sz w:val="20"/>
          <w:szCs w:val="20"/>
          <w:lang w:eastAsia="ru-RU"/>
        </w:rPr>
      </w:pPr>
      <w:r w:rsidRPr="00A41280">
        <w:rPr>
          <w:rFonts w:ascii="Arial" w:eastAsia="Times New Roman" w:hAnsi="Arial" w:cs="Arial"/>
          <w:color w:val="000000"/>
          <w:sz w:val="20"/>
          <w:szCs w:val="20"/>
          <w:lang w:eastAsia="ru-RU"/>
        </w:rPr>
        <w:t>Ответственности подлежат лица, достигшие к моменту совершения административного правонарушения возраста шестнадцати лет.</w:t>
      </w:r>
      <w:r w:rsidRPr="00A41280">
        <w:rPr>
          <w:rFonts w:ascii="Arial" w:eastAsia="Times New Roman" w:hAnsi="Arial" w:cs="Arial"/>
          <w:color w:val="000000"/>
          <w:sz w:val="20"/>
          <w:lang w:eastAsia="ru-RU"/>
        </w:rPr>
        <w:t> </w:t>
      </w:r>
      <w:r w:rsidRPr="00A41280">
        <w:rPr>
          <w:rFonts w:ascii="Arial" w:eastAsia="Times New Roman" w:hAnsi="Arial" w:cs="Arial"/>
          <w:color w:val="000000"/>
          <w:sz w:val="20"/>
          <w:szCs w:val="20"/>
          <w:lang w:eastAsia="ru-RU"/>
        </w:rPr>
        <w:br/>
      </w:r>
      <w:proofErr w:type="gramStart"/>
      <w:r w:rsidRPr="00A41280">
        <w:rPr>
          <w:rFonts w:ascii="Arial" w:eastAsia="Times New Roman" w:hAnsi="Arial" w:cs="Arial"/>
          <w:color w:val="000000"/>
          <w:sz w:val="20"/>
          <w:szCs w:val="20"/>
          <w:lang w:eastAsia="ru-RU"/>
        </w:rPr>
        <w:t>Лицами, уполномоченными на составление протокола об административном правонарушении, являются должностные лица органов, осуществляющих функции по контролю и надзору в сфере здравоохранения (в части курения табака на территориях и в помещениях, предназначенных для оказания медицинских, реабилитационных и санаторно-курортных услуг), а также должностные лица органов, уполномоченных рассматривать данные дела об административных правонарушениях (должностные лица органов внутренних дел (полиции), органов, осуществляющих федеральный государственный</w:t>
      </w:r>
      <w:proofErr w:type="gramEnd"/>
      <w:r w:rsidRPr="00A41280">
        <w:rPr>
          <w:rFonts w:ascii="Arial" w:eastAsia="Times New Roman" w:hAnsi="Arial" w:cs="Arial"/>
          <w:color w:val="000000"/>
          <w:sz w:val="20"/>
          <w:szCs w:val="20"/>
          <w:lang w:eastAsia="ru-RU"/>
        </w:rPr>
        <w:t xml:space="preserve"> </w:t>
      </w:r>
      <w:proofErr w:type="gramStart"/>
      <w:r w:rsidRPr="00A41280">
        <w:rPr>
          <w:rFonts w:ascii="Arial" w:eastAsia="Times New Roman" w:hAnsi="Arial" w:cs="Arial"/>
          <w:color w:val="000000"/>
          <w:sz w:val="20"/>
          <w:szCs w:val="20"/>
          <w:lang w:eastAsia="ru-RU"/>
        </w:rPr>
        <w:t>санитарно-эпидемиологический надзор, органов, осуществляющих федеральный государственный пожарный надзор, органов исполнительной власти, осуществляющих федеральный государственный транспортный надзор, органов исполнительной власти субъектов Российской Федерации, осуществляющих региональный государственный жилищный надзор).</w:t>
      </w:r>
      <w:proofErr w:type="gramEnd"/>
      <w:r w:rsidRPr="00A41280">
        <w:rPr>
          <w:rFonts w:ascii="Arial" w:eastAsia="Times New Roman" w:hAnsi="Arial" w:cs="Arial"/>
          <w:color w:val="000000"/>
          <w:sz w:val="20"/>
          <w:szCs w:val="20"/>
          <w:lang w:eastAsia="ru-RU"/>
        </w:rPr>
        <w:br/>
        <w:t xml:space="preserve">Необходимо помнить, что на территории Российской Федерации действует </w:t>
      </w:r>
      <w:proofErr w:type="spellStart"/>
      <w:r w:rsidRPr="00A41280">
        <w:rPr>
          <w:rFonts w:ascii="Arial" w:eastAsia="Times New Roman" w:hAnsi="Arial" w:cs="Arial"/>
          <w:color w:val="000000"/>
          <w:sz w:val="20"/>
          <w:szCs w:val="20"/>
          <w:lang w:eastAsia="ru-RU"/>
        </w:rPr>
        <w:t>презумция</w:t>
      </w:r>
      <w:proofErr w:type="spellEnd"/>
      <w:r w:rsidRPr="00A41280">
        <w:rPr>
          <w:rFonts w:ascii="Arial" w:eastAsia="Times New Roman" w:hAnsi="Arial" w:cs="Arial"/>
          <w:color w:val="000000"/>
          <w:sz w:val="20"/>
          <w:szCs w:val="20"/>
          <w:lang w:eastAsia="ru-RU"/>
        </w:rPr>
        <w:t xml:space="preserve"> невиновности (часть 2 статьи 1.5 КоАП РФ), то есть обязанность доказывания совершения лицом административного правонарушения лежит на стороне обвинения. Бесспорным доказательством нарушения, будет то обстоятельство, если виновный будет «пойман за руку». Также в качестве доказательств совершения правонарушения рассматриваются свидетельские показания, фото- и видеосъемка.</w:t>
      </w:r>
    </w:p>
    <w:p w:rsidR="00A41280" w:rsidRPr="006A5EA4" w:rsidRDefault="00A41280" w:rsidP="006A5EA4">
      <w:pPr>
        <w:spacing w:line="240" w:lineRule="auto"/>
        <w:ind w:firstLine="709"/>
        <w:jc w:val="both"/>
        <w:rPr>
          <w:rFonts w:ascii="Arial" w:eastAsia="Times New Roman" w:hAnsi="Arial" w:cs="Arial"/>
          <w:color w:val="000000"/>
          <w:sz w:val="20"/>
          <w:szCs w:val="20"/>
          <w:lang w:eastAsia="ru-RU"/>
        </w:rPr>
      </w:pPr>
    </w:p>
    <w:p w:rsidR="006A5EA4" w:rsidRDefault="006A5EA4" w:rsidP="006A5EA4">
      <w:pPr>
        <w:spacing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Default="006A5EA4"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A41280" w:rsidRDefault="00A41280"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A41280" w:rsidRDefault="00A41280"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A41280" w:rsidRDefault="00A41280"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A41280" w:rsidRPr="00A41280" w:rsidRDefault="00A41280" w:rsidP="00A41280">
      <w:pPr>
        <w:shd w:val="clear" w:color="auto" w:fill="F1F0EB"/>
        <w:spacing w:after="116" w:line="240" w:lineRule="auto"/>
        <w:jc w:val="center"/>
        <w:rPr>
          <w:rFonts w:ascii="Times New Roman" w:eastAsia="Times New Roman" w:hAnsi="Times New Roman" w:cs="Times New Roman"/>
          <w:color w:val="424E55"/>
          <w:sz w:val="28"/>
          <w:szCs w:val="28"/>
          <w:lang w:eastAsia="ru-RU"/>
        </w:rPr>
      </w:pPr>
      <w:r w:rsidRPr="00A41280">
        <w:rPr>
          <w:rFonts w:ascii="Times New Roman" w:eastAsia="Times New Roman" w:hAnsi="Times New Roman" w:cs="Times New Roman"/>
          <w:color w:val="424E55"/>
          <w:sz w:val="28"/>
          <w:szCs w:val="28"/>
          <w:lang w:eastAsia="ru-RU"/>
        </w:rPr>
        <w:lastRenderedPageBreak/>
        <w:t>Ответственность за незаконное привлечение к трудовой деятельности государственного или муниципального служащего либо бывшего государственного или муниципального служащего</w:t>
      </w:r>
    </w:p>
    <w:p w:rsidR="00A41280" w:rsidRDefault="00A41280" w:rsidP="00A41280">
      <w:pPr>
        <w:shd w:val="clear" w:color="auto" w:fill="F1F0EB"/>
        <w:spacing w:after="116" w:line="240" w:lineRule="auto"/>
        <w:rPr>
          <w:rFonts w:ascii="Arial" w:eastAsia="Times New Roman" w:hAnsi="Arial" w:cs="Arial"/>
          <w:i/>
          <w:iCs/>
          <w:color w:val="424E55"/>
          <w:sz w:val="20"/>
          <w:szCs w:val="20"/>
          <w:lang w:eastAsia="ru-RU"/>
        </w:rPr>
      </w:pPr>
      <w:r w:rsidRPr="00A41280">
        <w:rPr>
          <w:rFonts w:ascii="Arial" w:eastAsia="Times New Roman" w:hAnsi="Arial" w:cs="Arial"/>
          <w:i/>
          <w:iCs/>
          <w:color w:val="424E55"/>
          <w:sz w:val="20"/>
          <w:szCs w:val="20"/>
          <w:lang w:eastAsia="ru-RU"/>
        </w:rPr>
        <w:t>    </w:t>
      </w:r>
      <w:proofErr w:type="gramStart"/>
      <w:r w:rsidRPr="00A41280">
        <w:rPr>
          <w:rFonts w:ascii="Arial" w:eastAsia="Times New Roman" w:hAnsi="Arial" w:cs="Arial"/>
          <w:i/>
          <w:iCs/>
          <w:color w:val="424E55"/>
          <w:sz w:val="20"/>
          <w:szCs w:val="20"/>
          <w:lang w:eastAsia="ru-RU"/>
        </w:rPr>
        <w:t>Федеральным законом от 25.12.2008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ряд законодательных актов Российской Федерации внесены изменения, в том числе, в</w:t>
      </w:r>
      <w:proofErr w:type="gramEnd"/>
      <w:r w:rsidRPr="00A41280">
        <w:rPr>
          <w:rFonts w:ascii="Arial" w:eastAsia="Times New Roman" w:hAnsi="Arial" w:cs="Arial"/>
          <w:i/>
          <w:iCs/>
          <w:color w:val="424E55"/>
          <w:sz w:val="20"/>
          <w:szCs w:val="20"/>
          <w:lang w:eastAsia="ru-RU"/>
        </w:rPr>
        <w:t xml:space="preserve"> кодекс Российской Федерации об административных правонарушениях введена ст. 19.29, предусматривающая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Pr="00A41280">
        <w:rPr>
          <w:rFonts w:ascii="Arial" w:eastAsia="Times New Roman" w:hAnsi="Arial" w:cs="Arial"/>
          <w:i/>
          <w:iCs/>
          <w:color w:val="424E55"/>
          <w:sz w:val="20"/>
          <w:szCs w:val="20"/>
          <w:lang w:eastAsia="ru-RU"/>
        </w:rPr>
        <w:br/>
        <w:t xml:space="preserve">     </w:t>
      </w:r>
      <w:proofErr w:type="gramStart"/>
      <w:r w:rsidRPr="00A41280">
        <w:rPr>
          <w:rFonts w:ascii="Arial" w:eastAsia="Times New Roman" w:hAnsi="Arial" w:cs="Arial"/>
          <w:i/>
          <w:iCs/>
          <w:color w:val="424E55"/>
          <w:sz w:val="20"/>
          <w:szCs w:val="20"/>
          <w:lang w:eastAsia="ru-RU"/>
        </w:rPr>
        <w:t>Согласно ст. 19.29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w:t>
      </w:r>
      <w:proofErr w:type="gramEnd"/>
      <w:r w:rsidRPr="00A41280">
        <w:rPr>
          <w:rFonts w:ascii="Arial" w:eastAsia="Times New Roman" w:hAnsi="Arial" w:cs="Arial"/>
          <w:i/>
          <w:iCs/>
          <w:color w:val="424E55"/>
          <w:sz w:val="20"/>
          <w:szCs w:val="20"/>
          <w:lang w:eastAsia="ru-RU"/>
        </w:rPr>
        <w:t xml:space="preserve"> от 25.12.2008 № 273-ФЗ «О противодействии коррупции» (далее - Закон № 273-ФЗ).</w:t>
      </w:r>
      <w:r w:rsidRPr="00A41280">
        <w:rPr>
          <w:rFonts w:ascii="Arial" w:eastAsia="Times New Roman" w:hAnsi="Arial" w:cs="Arial"/>
          <w:i/>
          <w:iCs/>
          <w:color w:val="424E55"/>
          <w:sz w:val="20"/>
          <w:szCs w:val="20"/>
          <w:lang w:eastAsia="ru-RU"/>
        </w:rPr>
        <w:br/>
        <w:t>     Поскольку данная норма закона (ст. 19.29 КоАП РФ) является отсылочной, следует обратить внимание на ограничения, предусмотренные Законом № 273- ФЗ.</w:t>
      </w:r>
      <w:r w:rsidRPr="00A41280">
        <w:rPr>
          <w:rFonts w:ascii="Arial" w:eastAsia="Times New Roman" w:hAnsi="Arial" w:cs="Arial"/>
          <w:i/>
          <w:iCs/>
          <w:color w:val="424E55"/>
          <w:sz w:val="20"/>
          <w:szCs w:val="20"/>
          <w:lang w:eastAsia="ru-RU"/>
        </w:rPr>
        <w:br/>
        <w:t xml:space="preserve">     </w:t>
      </w:r>
      <w:proofErr w:type="gramStart"/>
      <w:r w:rsidRPr="00A41280">
        <w:rPr>
          <w:rFonts w:ascii="Arial" w:eastAsia="Times New Roman" w:hAnsi="Arial" w:cs="Arial"/>
          <w:i/>
          <w:iCs/>
          <w:color w:val="424E55"/>
          <w:sz w:val="20"/>
          <w:szCs w:val="20"/>
          <w:lang w:eastAsia="ru-RU"/>
        </w:rPr>
        <w:t>Так, в соответствии со ст. 12 указанного Закона:</w:t>
      </w:r>
      <w:r w:rsidRPr="00A41280">
        <w:rPr>
          <w:rFonts w:ascii="Arial" w:eastAsia="Times New Roman" w:hAnsi="Arial" w:cs="Arial"/>
          <w:i/>
          <w:iCs/>
          <w:color w:val="424E55"/>
          <w:sz w:val="20"/>
          <w:szCs w:val="20"/>
          <w:lang w:eastAsia="ru-RU"/>
        </w:rPr>
        <w:br/>
        <w:t>     гражданин, замещавший должности государственной или муниципальной службы, перечень которых устанавливается нормативными правовыми актами РФ, в течение двух лет после увольнения со службы обязан сообщать работодателю сведения о последнем месте своей службы при заключении трудового договора и (или) гражданско-правового договора, стоимость выполнения работ (оказания услуг) по которому (которым) в течение месяца превышает 100</w:t>
      </w:r>
      <w:proofErr w:type="gramEnd"/>
      <w:r w:rsidRPr="00A41280">
        <w:rPr>
          <w:rFonts w:ascii="Arial" w:eastAsia="Times New Roman" w:hAnsi="Arial" w:cs="Arial"/>
          <w:i/>
          <w:iCs/>
          <w:color w:val="424E55"/>
          <w:sz w:val="20"/>
          <w:szCs w:val="20"/>
          <w:lang w:eastAsia="ru-RU"/>
        </w:rPr>
        <w:t xml:space="preserve"> </w:t>
      </w:r>
      <w:proofErr w:type="gramStart"/>
      <w:r w:rsidRPr="00A41280">
        <w:rPr>
          <w:rFonts w:ascii="Arial" w:eastAsia="Times New Roman" w:hAnsi="Arial" w:cs="Arial"/>
          <w:i/>
          <w:iCs/>
          <w:color w:val="424E55"/>
          <w:sz w:val="20"/>
          <w:szCs w:val="20"/>
          <w:lang w:eastAsia="ru-RU"/>
        </w:rPr>
        <w:t>000 руб.;</w:t>
      </w:r>
      <w:r w:rsidRPr="00A41280">
        <w:rPr>
          <w:rFonts w:ascii="Arial" w:eastAsia="Times New Roman" w:hAnsi="Arial" w:cs="Arial"/>
          <w:i/>
          <w:iCs/>
          <w:color w:val="424E55"/>
          <w:sz w:val="20"/>
          <w:szCs w:val="20"/>
          <w:lang w:eastAsia="ru-RU"/>
        </w:rPr>
        <w:br/>
        <w:t>     работодатель обязан при заключении с бывшими служащими трудового договора и (или) гражданско-правового договора, стоимость выполнения работ (оказания услуг) по которому (которым) в течение месяца превышает 100 000 руб.,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служащего по последнему месту его службы в порядке</w:t>
      </w:r>
      <w:proofErr w:type="gramEnd"/>
      <w:r w:rsidRPr="00A41280">
        <w:rPr>
          <w:rFonts w:ascii="Arial" w:eastAsia="Times New Roman" w:hAnsi="Arial" w:cs="Arial"/>
          <w:i/>
          <w:iCs/>
          <w:color w:val="424E55"/>
          <w:sz w:val="20"/>
          <w:szCs w:val="20"/>
          <w:lang w:eastAsia="ru-RU"/>
        </w:rPr>
        <w:t xml:space="preserve">, </w:t>
      </w:r>
      <w:proofErr w:type="gramStart"/>
      <w:r w:rsidRPr="00A41280">
        <w:rPr>
          <w:rFonts w:ascii="Arial" w:eastAsia="Times New Roman" w:hAnsi="Arial" w:cs="Arial"/>
          <w:i/>
          <w:iCs/>
          <w:color w:val="424E55"/>
          <w:sz w:val="20"/>
          <w:szCs w:val="20"/>
          <w:lang w:eastAsia="ru-RU"/>
        </w:rPr>
        <w:t>устанавливаемом</w:t>
      </w:r>
      <w:proofErr w:type="gramEnd"/>
      <w:r w:rsidRPr="00A41280">
        <w:rPr>
          <w:rFonts w:ascii="Arial" w:eastAsia="Times New Roman" w:hAnsi="Arial" w:cs="Arial"/>
          <w:i/>
          <w:iCs/>
          <w:color w:val="424E55"/>
          <w:sz w:val="20"/>
          <w:szCs w:val="20"/>
          <w:lang w:eastAsia="ru-RU"/>
        </w:rPr>
        <w:t xml:space="preserve"> нормативными правовыми актами РФ.</w:t>
      </w:r>
      <w:r w:rsidRPr="00A41280">
        <w:rPr>
          <w:rFonts w:ascii="Arial" w:eastAsia="Times New Roman" w:hAnsi="Arial" w:cs="Arial"/>
          <w:i/>
          <w:iCs/>
          <w:color w:val="424E55"/>
          <w:sz w:val="20"/>
          <w:szCs w:val="20"/>
          <w:lang w:eastAsia="ru-RU"/>
        </w:rPr>
        <w:br/>
        <w:t xml:space="preserve">     Президиум Верховного суда Российской Федерации 30.11.2016 утвердил Обзор судебной практики по делам о привлечении к административной ответственности, предусмотренной статьей 19.29 КоАП РФ, согласно </w:t>
      </w:r>
      <w:proofErr w:type="gramStart"/>
      <w:r w:rsidRPr="00A41280">
        <w:rPr>
          <w:rFonts w:ascii="Arial" w:eastAsia="Times New Roman" w:hAnsi="Arial" w:cs="Arial"/>
          <w:i/>
          <w:iCs/>
          <w:color w:val="424E55"/>
          <w:sz w:val="20"/>
          <w:szCs w:val="20"/>
          <w:lang w:eastAsia="ru-RU"/>
        </w:rPr>
        <w:t>которому</w:t>
      </w:r>
      <w:proofErr w:type="gramEnd"/>
      <w:r w:rsidRPr="00A41280">
        <w:rPr>
          <w:rFonts w:ascii="Arial" w:eastAsia="Times New Roman" w:hAnsi="Arial" w:cs="Arial"/>
          <w:i/>
          <w:iCs/>
          <w:color w:val="424E55"/>
          <w:sz w:val="20"/>
          <w:szCs w:val="20"/>
          <w:lang w:eastAsia="ru-RU"/>
        </w:rPr>
        <w:t>:</w:t>
      </w:r>
      <w:r w:rsidRPr="00A41280">
        <w:rPr>
          <w:rFonts w:ascii="Arial" w:eastAsia="Times New Roman" w:hAnsi="Arial" w:cs="Arial"/>
          <w:i/>
          <w:iCs/>
          <w:color w:val="424E55"/>
          <w:sz w:val="20"/>
          <w:szCs w:val="20"/>
          <w:lang w:eastAsia="ru-RU"/>
        </w:rPr>
        <w:br/>
        <w:t>     Административная ответственность по ст. 19.29 КоАП РФ наступает независимо от того, входили ли в должностные обязанности служащего функции управления организацией, заключившей с ним трудовой или гражданско-правовой договор.</w:t>
      </w:r>
      <w:r w:rsidRPr="00A41280">
        <w:rPr>
          <w:rFonts w:ascii="Arial" w:eastAsia="Times New Roman" w:hAnsi="Arial" w:cs="Arial"/>
          <w:i/>
          <w:iCs/>
          <w:color w:val="424E55"/>
          <w:sz w:val="20"/>
          <w:szCs w:val="20"/>
          <w:lang w:eastAsia="ru-RU"/>
        </w:rPr>
        <w:br/>
        <w:t>     Обязанность по сообщению возникает у работодателя при заключении с бывшим служащим: трудового договора - вне зависимости от размера предусмотренной им заработной платы; гражданско-правового договора - если стоимость выполняемых работ (оказываемых услуг) по нему превышает 100 000 руб. в месяц.</w:t>
      </w:r>
      <w:r w:rsidRPr="00A41280">
        <w:rPr>
          <w:rFonts w:ascii="Arial" w:eastAsia="Times New Roman" w:hAnsi="Arial" w:cs="Arial"/>
          <w:i/>
          <w:iCs/>
          <w:color w:val="424E55"/>
          <w:sz w:val="20"/>
          <w:szCs w:val="20"/>
          <w:lang w:eastAsia="ru-RU"/>
        </w:rPr>
        <w:br/>
        <w:t>     Сведения о заключении трудового или гражданско-правового договора о выполнении работ (об оказании услуг) сообщаются представителю нанимателя (работодателю) служащего только по последнему месту его службы.</w:t>
      </w:r>
      <w:r w:rsidRPr="00A41280">
        <w:rPr>
          <w:rFonts w:ascii="Arial" w:eastAsia="Times New Roman" w:hAnsi="Arial" w:cs="Arial"/>
          <w:i/>
          <w:iCs/>
          <w:color w:val="424E55"/>
          <w:sz w:val="20"/>
          <w:szCs w:val="20"/>
          <w:lang w:eastAsia="ru-RU"/>
        </w:rPr>
        <w:br/>
        <w:t>     Субъектом административного правонарушения, состав которого предусмотрен ст. 19.29 КоАП РФ, выступает не любое должностное лицо (например, кадровик), а лишь то, на которое в силу закона возложена обязанность по соблюдению требований ч. 4 ст. 12 Закона N 273-ФЗ, то есть на работодателя в лице его руководителя.</w:t>
      </w:r>
      <w:r w:rsidRPr="00A41280">
        <w:rPr>
          <w:rFonts w:ascii="Arial" w:eastAsia="Times New Roman" w:hAnsi="Arial" w:cs="Arial"/>
          <w:i/>
          <w:iCs/>
          <w:color w:val="424E55"/>
          <w:sz w:val="20"/>
          <w:szCs w:val="20"/>
          <w:lang w:eastAsia="ru-RU"/>
        </w:rPr>
        <w:br/>
        <w:t>     Не является административным правонарушением несообщение информации по причине отсутствия у работодателя сведений о замещении гражданином в течение предшествующих трудоустройству двух лет должности государственной (муниципальной) службы (когда, например, работник это скрыл, а запись в трудовой книжке отсутствует).</w:t>
      </w:r>
      <w:r w:rsidRPr="00A41280">
        <w:rPr>
          <w:rFonts w:ascii="Arial" w:eastAsia="Times New Roman" w:hAnsi="Arial" w:cs="Arial"/>
          <w:i/>
          <w:iCs/>
          <w:color w:val="424E55"/>
          <w:sz w:val="20"/>
          <w:szCs w:val="20"/>
          <w:lang w:eastAsia="ru-RU"/>
        </w:rPr>
        <w:br/>
        <w:t>     Административное правонарушение, состав которого предусмотрен ст. 19.29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r w:rsidRPr="00A41280">
        <w:rPr>
          <w:rFonts w:ascii="Arial" w:eastAsia="Times New Roman" w:hAnsi="Arial" w:cs="Arial"/>
          <w:i/>
          <w:iCs/>
          <w:color w:val="424E55"/>
          <w:sz w:val="20"/>
          <w:szCs w:val="20"/>
          <w:lang w:eastAsia="ru-RU"/>
        </w:rPr>
        <w:br/>
      </w:r>
      <w:r w:rsidRPr="00A41280">
        <w:rPr>
          <w:rFonts w:ascii="Arial" w:eastAsia="Times New Roman" w:hAnsi="Arial" w:cs="Arial"/>
          <w:i/>
          <w:iCs/>
          <w:color w:val="424E55"/>
          <w:sz w:val="20"/>
          <w:szCs w:val="20"/>
          <w:lang w:eastAsia="ru-RU"/>
        </w:rPr>
        <w:lastRenderedPageBreak/>
        <w:t>     Санкция ст. 19.29 КоАП РФ предусматривает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03670" w:rsidRDefault="00703670" w:rsidP="00A41280">
      <w:pPr>
        <w:shd w:val="clear" w:color="auto" w:fill="F1F0EB"/>
        <w:spacing w:after="116" w:line="240" w:lineRule="auto"/>
        <w:rPr>
          <w:rFonts w:ascii="Arial" w:eastAsia="Times New Roman" w:hAnsi="Arial" w:cs="Arial"/>
          <w:i/>
          <w:iCs/>
          <w:color w:val="424E55"/>
          <w:sz w:val="20"/>
          <w:szCs w:val="20"/>
          <w:lang w:eastAsia="ru-RU"/>
        </w:rPr>
      </w:pPr>
    </w:p>
    <w:p w:rsidR="00703670" w:rsidRPr="00A41280" w:rsidRDefault="00703670" w:rsidP="00A41280">
      <w:pPr>
        <w:shd w:val="clear" w:color="auto" w:fill="F1F0EB"/>
        <w:spacing w:after="116" w:line="240" w:lineRule="auto"/>
        <w:rPr>
          <w:rFonts w:ascii="Arial" w:eastAsia="Times New Roman" w:hAnsi="Arial" w:cs="Arial"/>
          <w:i/>
          <w:iCs/>
          <w:color w:val="424E55"/>
          <w:sz w:val="20"/>
          <w:szCs w:val="20"/>
          <w:lang w:eastAsia="ru-RU"/>
        </w:rPr>
      </w:pPr>
    </w:p>
    <w:p w:rsidR="00A41280" w:rsidRPr="006A5EA4" w:rsidRDefault="00A41280" w:rsidP="006A5EA4">
      <w:pPr>
        <w:spacing w:after="331" w:line="240" w:lineRule="auto"/>
        <w:ind w:firstLine="709"/>
        <w:jc w:val="both"/>
        <w:rPr>
          <w:rFonts w:ascii="Times New Roman" w:eastAsia="Times New Roman" w:hAnsi="Times New Roman" w:cs="Times New Roman"/>
          <w:color w:val="000000"/>
          <w:sz w:val="28"/>
          <w:szCs w:val="28"/>
          <w:lang w:eastAsia="ru-RU"/>
        </w:rPr>
      </w:pPr>
    </w:p>
    <w:p w:rsidR="006A5EA4" w:rsidRPr="002B2F41" w:rsidRDefault="006A5EA4" w:rsidP="00587D54">
      <w:pPr>
        <w:pStyle w:val="a3"/>
        <w:shd w:val="clear" w:color="auto" w:fill="FFFFFF"/>
        <w:spacing w:before="0" w:beforeAutospacing="0" w:after="83" w:afterAutospacing="0"/>
        <w:ind w:firstLine="364"/>
        <w:jc w:val="both"/>
        <w:rPr>
          <w:color w:val="000000"/>
          <w:sz w:val="28"/>
          <w:szCs w:val="28"/>
        </w:rPr>
      </w:pPr>
    </w:p>
    <w:p w:rsidR="00413C6B" w:rsidRDefault="00554F4F" w:rsidP="00587D54">
      <w:pPr>
        <w:spacing w:after="0"/>
        <w:ind w:firstLine="709"/>
        <w:jc w:val="both"/>
        <w:rPr>
          <w:rFonts w:ascii="Times New Roman" w:hAnsi="Times New Roman" w:cs="Times New Roman"/>
          <w:sz w:val="28"/>
          <w:szCs w:val="28"/>
        </w:rPr>
      </w:pPr>
      <w:hyperlink r:id="rId9" w:tgtFrame="_blank" w:tooltip="ВКонтакте" w:history="1">
        <w:r w:rsidR="00413C6B" w:rsidRPr="002B2F41">
          <w:rPr>
            <w:rFonts w:ascii="Times New Roman" w:eastAsia="Times New Roman" w:hAnsi="Times New Roman" w:cs="Times New Roman"/>
            <w:color w:val="3086BE"/>
            <w:sz w:val="28"/>
            <w:szCs w:val="28"/>
            <w:u w:val="single"/>
            <w:lang w:eastAsia="ru-RU"/>
          </w:rPr>
          <w:br/>
        </w:r>
      </w:hyperlink>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Pr="00703670" w:rsidRDefault="00703670" w:rsidP="00703670">
      <w:pPr>
        <w:shd w:val="clear" w:color="auto" w:fill="F1F0EB"/>
        <w:spacing w:after="116" w:line="240" w:lineRule="auto"/>
        <w:rPr>
          <w:rFonts w:ascii="Arial" w:eastAsia="Times New Roman" w:hAnsi="Arial" w:cs="Arial"/>
          <w:color w:val="424E55"/>
          <w:sz w:val="28"/>
          <w:szCs w:val="28"/>
          <w:lang w:eastAsia="ru-RU"/>
        </w:rPr>
      </w:pPr>
      <w:r>
        <w:rPr>
          <w:rFonts w:ascii="Arial" w:eastAsia="Times New Roman" w:hAnsi="Arial" w:cs="Arial"/>
          <w:color w:val="424E55"/>
          <w:sz w:val="28"/>
          <w:szCs w:val="28"/>
          <w:lang w:eastAsia="ru-RU"/>
        </w:rPr>
        <w:lastRenderedPageBreak/>
        <w:t>О</w:t>
      </w:r>
      <w:r w:rsidRPr="00703670">
        <w:rPr>
          <w:rFonts w:ascii="Arial" w:eastAsia="Times New Roman" w:hAnsi="Arial" w:cs="Arial"/>
          <w:color w:val="424E55"/>
          <w:sz w:val="28"/>
          <w:szCs w:val="28"/>
          <w:lang w:eastAsia="ru-RU"/>
        </w:rPr>
        <w:t>б ответственности педагогов за учащихся в период их нахождения в образовательной организации</w:t>
      </w:r>
    </w:p>
    <w:p w:rsidR="00703670" w:rsidRPr="00703670" w:rsidRDefault="00703670" w:rsidP="00703670">
      <w:pPr>
        <w:shd w:val="clear" w:color="auto" w:fill="F1F0EB"/>
        <w:spacing w:after="116" w:line="240" w:lineRule="auto"/>
        <w:rPr>
          <w:rFonts w:ascii="Arial" w:eastAsia="Times New Roman" w:hAnsi="Arial" w:cs="Arial"/>
          <w:i/>
          <w:iCs/>
          <w:color w:val="424E55"/>
          <w:sz w:val="20"/>
          <w:szCs w:val="20"/>
          <w:lang w:eastAsia="ru-RU"/>
        </w:rPr>
      </w:pPr>
      <w:r w:rsidRPr="00703670">
        <w:rPr>
          <w:rFonts w:ascii="Arial" w:eastAsia="Times New Roman" w:hAnsi="Arial" w:cs="Arial"/>
          <w:i/>
          <w:iCs/>
          <w:color w:val="424E55"/>
          <w:sz w:val="20"/>
          <w:szCs w:val="20"/>
          <w:lang w:eastAsia="ru-RU"/>
        </w:rPr>
        <w:t>    Основные обязанности педагогических работников регламентируются ст. 48 Федерального закона Федерального закона от 29.12.2012 № 273-ФЭ «Об образовании в Российской Федерации» (далее - Федеральный закон № 273-ФЗ). В силу указанной статьи педагогические работники обязаны, в числе прочего, соблюдать правовые нормы, то есть исполнять требования федеральных законов, подзаконных актов - постановлений, распоряжений, приказов различного уровня, а также локальных нормативных актов, изданных в образовательной организации.</w:t>
      </w:r>
      <w:r w:rsidRPr="00703670">
        <w:rPr>
          <w:rFonts w:ascii="Arial" w:eastAsia="Times New Roman" w:hAnsi="Arial" w:cs="Arial"/>
          <w:i/>
          <w:iCs/>
          <w:color w:val="424E55"/>
          <w:sz w:val="20"/>
          <w:szCs w:val="20"/>
          <w:lang w:eastAsia="ru-RU"/>
        </w:rPr>
        <w:b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703670">
        <w:rPr>
          <w:rFonts w:ascii="Arial" w:eastAsia="Times New Roman" w:hAnsi="Arial" w:cs="Arial"/>
          <w:i/>
          <w:iCs/>
          <w:color w:val="424E55"/>
          <w:sz w:val="20"/>
          <w:szCs w:val="20"/>
          <w:lang w:eastAsia="ru-RU"/>
        </w:rPr>
        <w:br/>
        <w:t xml:space="preserve">     Частью 6 ст. 28 Федерального закона № 273-Ф3 предусмотрено, что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w:t>
      </w:r>
      <w:proofErr w:type="gramStart"/>
      <w:r w:rsidRPr="00703670">
        <w:rPr>
          <w:rFonts w:ascii="Arial" w:eastAsia="Times New Roman" w:hAnsi="Arial" w:cs="Arial"/>
          <w:i/>
          <w:iCs/>
          <w:color w:val="424E55"/>
          <w:sz w:val="20"/>
          <w:szCs w:val="20"/>
          <w:lang w:eastAsia="ru-RU"/>
        </w:rPr>
        <w:t>обучающихся</w:t>
      </w:r>
      <w:proofErr w:type="gramEnd"/>
      <w:r w:rsidRPr="00703670">
        <w:rPr>
          <w:rFonts w:ascii="Arial" w:eastAsia="Times New Roman" w:hAnsi="Arial" w:cs="Arial"/>
          <w:i/>
          <w:iCs/>
          <w:color w:val="424E55"/>
          <w:sz w:val="20"/>
          <w:szCs w:val="20"/>
          <w:lang w:eastAsia="ru-RU"/>
        </w:rPr>
        <w:t>, присмотра и ухода за обучающимися, соблюдать права и свободы обучающихся.</w:t>
      </w:r>
      <w:r w:rsidRPr="00703670">
        <w:rPr>
          <w:rFonts w:ascii="Arial" w:eastAsia="Times New Roman" w:hAnsi="Arial" w:cs="Arial"/>
          <w:i/>
          <w:iCs/>
          <w:color w:val="424E55"/>
          <w:sz w:val="20"/>
          <w:szCs w:val="20"/>
          <w:lang w:eastAsia="ru-RU"/>
        </w:rPr>
        <w:br/>
        <w:t xml:space="preserve">     Согласно ст. 41 Федерального закона № 273-ФЗ организация охраны здоровья обучающихся (за исключением оказания первичной </w:t>
      </w:r>
      <w:proofErr w:type="spellStart"/>
      <w:r w:rsidRPr="00703670">
        <w:rPr>
          <w:rFonts w:ascii="Arial" w:eastAsia="Times New Roman" w:hAnsi="Arial" w:cs="Arial"/>
          <w:i/>
          <w:iCs/>
          <w:color w:val="424E55"/>
          <w:sz w:val="20"/>
          <w:szCs w:val="20"/>
          <w:lang w:eastAsia="ru-RU"/>
        </w:rPr>
        <w:t>медик</w:t>
      </w:r>
      <w:proofErr w:type="gramStart"/>
      <w:r w:rsidRPr="00703670">
        <w:rPr>
          <w:rFonts w:ascii="Arial" w:eastAsia="Times New Roman" w:hAnsi="Arial" w:cs="Arial"/>
          <w:i/>
          <w:iCs/>
          <w:color w:val="424E55"/>
          <w:sz w:val="20"/>
          <w:szCs w:val="20"/>
          <w:lang w:eastAsia="ru-RU"/>
        </w:rPr>
        <w:t>о</w:t>
      </w:r>
      <w:proofErr w:type="spellEnd"/>
      <w:r w:rsidRPr="00703670">
        <w:rPr>
          <w:rFonts w:ascii="Arial" w:eastAsia="Times New Roman" w:hAnsi="Arial" w:cs="Arial"/>
          <w:i/>
          <w:iCs/>
          <w:color w:val="424E55"/>
          <w:sz w:val="20"/>
          <w:szCs w:val="20"/>
          <w:lang w:eastAsia="ru-RU"/>
        </w:rPr>
        <w:t>-</w:t>
      </w:r>
      <w:proofErr w:type="gramEnd"/>
      <w:r w:rsidRPr="00703670">
        <w:rPr>
          <w:rFonts w:ascii="Arial" w:eastAsia="Times New Roman" w:hAnsi="Arial" w:cs="Arial"/>
          <w:i/>
          <w:iCs/>
          <w:color w:val="424E55"/>
          <w:sz w:val="20"/>
          <w:szCs w:val="20"/>
          <w:lang w:eastAsia="ru-RU"/>
        </w:rPr>
        <w:t xml:space="preserve"> 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Pr="00703670">
        <w:rPr>
          <w:rFonts w:ascii="Arial" w:eastAsia="Times New Roman" w:hAnsi="Arial" w:cs="Arial"/>
          <w:i/>
          <w:iCs/>
          <w:color w:val="424E55"/>
          <w:sz w:val="20"/>
          <w:szCs w:val="20"/>
          <w:lang w:eastAsia="ru-RU"/>
        </w:rPr>
        <w:br/>
        <w:t xml:space="preserve">     В силу </w:t>
      </w:r>
      <w:proofErr w:type="gramStart"/>
      <w:r w:rsidRPr="00703670">
        <w:rPr>
          <w:rFonts w:ascii="Arial" w:eastAsia="Times New Roman" w:hAnsi="Arial" w:cs="Arial"/>
          <w:i/>
          <w:iCs/>
          <w:color w:val="424E55"/>
          <w:sz w:val="20"/>
          <w:szCs w:val="20"/>
          <w:lang w:eastAsia="ru-RU"/>
        </w:rPr>
        <w:t>ч</w:t>
      </w:r>
      <w:proofErr w:type="gramEnd"/>
      <w:r w:rsidRPr="00703670">
        <w:rPr>
          <w:rFonts w:ascii="Arial" w:eastAsia="Times New Roman" w:hAnsi="Arial" w:cs="Arial"/>
          <w:i/>
          <w:iCs/>
          <w:color w:val="424E55"/>
          <w:sz w:val="20"/>
          <w:szCs w:val="20"/>
          <w:lang w:eastAsia="ru-RU"/>
        </w:rPr>
        <w:t>. 7 ст. 28 Федерального закона № 273-Ф3 образовательная организация несет ответственность за невыполнение или ненадлежащее выполнение функций, отнесенных к ее компетенции, в том числе за жизнь и здоровье обучающихся.</w:t>
      </w:r>
      <w:r w:rsidRPr="00703670">
        <w:rPr>
          <w:rFonts w:ascii="Arial" w:eastAsia="Times New Roman" w:hAnsi="Arial" w:cs="Arial"/>
          <w:i/>
          <w:iCs/>
          <w:color w:val="424E55"/>
          <w:sz w:val="20"/>
          <w:szCs w:val="20"/>
          <w:lang w:eastAsia="ru-RU"/>
        </w:rPr>
        <w:br/>
        <w:t>     К основным правам обучающихся относится, в том числе защита от всех форм физического и психического насилия, оскорбления личности, право на охрану жизни и здоровья (п. 9 ч.1 ст. 34 Федерального закона №273-ФЗ).</w:t>
      </w:r>
      <w:r w:rsidRPr="00703670">
        <w:rPr>
          <w:rFonts w:ascii="Arial" w:eastAsia="Times New Roman" w:hAnsi="Arial" w:cs="Arial"/>
          <w:i/>
          <w:iCs/>
          <w:color w:val="424E55"/>
          <w:sz w:val="20"/>
          <w:szCs w:val="20"/>
          <w:lang w:eastAsia="ru-RU"/>
        </w:rPr>
        <w:br/>
        <w:t>     За нарушение или незаконное ограничение права на образование и предусмотренных законодательством об образовании прав и свобод обучающихся, нарушение требований к организации и осуществлению образовательной деятельности несут административную ответственность в соответствии с Кодексом Российской Федерации об административных правонарушениях (далее - Кодекс).</w:t>
      </w:r>
      <w:r w:rsidRPr="00703670">
        <w:rPr>
          <w:rFonts w:ascii="Arial" w:eastAsia="Times New Roman" w:hAnsi="Arial" w:cs="Arial"/>
          <w:i/>
          <w:iCs/>
          <w:color w:val="424E55"/>
          <w:sz w:val="20"/>
          <w:szCs w:val="20"/>
          <w:lang w:eastAsia="ru-RU"/>
        </w:rPr>
        <w:br/>
        <w:t xml:space="preserve">     </w:t>
      </w:r>
      <w:proofErr w:type="gramStart"/>
      <w:r w:rsidRPr="00703670">
        <w:rPr>
          <w:rFonts w:ascii="Arial" w:eastAsia="Times New Roman" w:hAnsi="Arial" w:cs="Arial"/>
          <w:i/>
          <w:iCs/>
          <w:color w:val="424E55"/>
          <w:sz w:val="20"/>
          <w:szCs w:val="20"/>
          <w:lang w:eastAsia="ru-RU"/>
        </w:rPr>
        <w:t>Так, статьей 5.57 Кодекса установлена административная ответственность за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в виде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roofErr w:type="gramEnd"/>
      <w:r w:rsidRPr="00703670">
        <w:rPr>
          <w:rFonts w:ascii="Arial" w:eastAsia="Times New Roman" w:hAnsi="Arial" w:cs="Arial"/>
          <w:i/>
          <w:iCs/>
          <w:color w:val="424E55"/>
          <w:sz w:val="20"/>
          <w:szCs w:val="20"/>
          <w:lang w:eastAsia="ru-RU"/>
        </w:rPr>
        <w:br/>
        <w:t>     Повторное нарушение влечет дисквалификацию на срок от одного года до двух лет.</w:t>
      </w:r>
      <w:r w:rsidRPr="00703670">
        <w:rPr>
          <w:rFonts w:ascii="Arial" w:eastAsia="Times New Roman" w:hAnsi="Arial" w:cs="Arial"/>
          <w:i/>
          <w:iCs/>
          <w:color w:val="424E55"/>
          <w:sz w:val="20"/>
          <w:szCs w:val="20"/>
          <w:lang w:eastAsia="ru-RU"/>
        </w:rPr>
        <w:br/>
        <w:t xml:space="preserve">     Кроме того, в соответствии со ст. 125 Уголовного кодекса Российской Федерации лицо, которое </w:t>
      </w:r>
      <w:proofErr w:type="gramStart"/>
      <w:r w:rsidRPr="00703670">
        <w:rPr>
          <w:rFonts w:ascii="Arial" w:eastAsia="Times New Roman" w:hAnsi="Arial" w:cs="Arial"/>
          <w:i/>
          <w:iCs/>
          <w:color w:val="424E55"/>
          <w:sz w:val="20"/>
          <w:szCs w:val="20"/>
          <w:lang w:eastAsia="ru-RU"/>
        </w:rPr>
        <w:t>имело возможность оказать помощь несовершеннолетнему и было</w:t>
      </w:r>
      <w:proofErr w:type="gramEnd"/>
      <w:r w:rsidRPr="00703670">
        <w:rPr>
          <w:rFonts w:ascii="Arial" w:eastAsia="Times New Roman" w:hAnsi="Arial" w:cs="Arial"/>
          <w:i/>
          <w:iCs/>
          <w:color w:val="424E55"/>
          <w:sz w:val="20"/>
          <w:szCs w:val="20"/>
          <w:lang w:eastAsia="ru-RU"/>
        </w:rPr>
        <w:t xml:space="preserve"> обязано заботиться о нем, либо само поставило его в опасное для жизни или здоровья состояние может быть привлечено к уголовной ответственности.</w:t>
      </w:r>
      <w:r w:rsidRPr="00703670">
        <w:rPr>
          <w:rFonts w:ascii="Arial" w:eastAsia="Times New Roman" w:hAnsi="Arial" w:cs="Arial"/>
          <w:i/>
          <w:iCs/>
          <w:color w:val="424E55"/>
          <w:sz w:val="20"/>
          <w:szCs w:val="20"/>
          <w:lang w:eastAsia="ru-RU"/>
        </w:rPr>
        <w:br/>
        <w:t xml:space="preserve">     </w:t>
      </w:r>
      <w:proofErr w:type="gramStart"/>
      <w:r w:rsidRPr="00703670">
        <w:rPr>
          <w:rFonts w:ascii="Arial" w:eastAsia="Times New Roman" w:hAnsi="Arial" w:cs="Arial"/>
          <w:i/>
          <w:iCs/>
          <w:color w:val="424E55"/>
          <w:sz w:val="20"/>
          <w:szCs w:val="20"/>
          <w:lang w:eastAsia="ru-RU"/>
        </w:rPr>
        <w:t>Оставление в опасности наказывается штрафом в размере до 80 тыс. руб. или в размере заработной платы или иного дохода осужденного за период до шести месяцев,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w:t>
      </w:r>
      <w:proofErr w:type="gramEnd"/>
      <w:r w:rsidRPr="00703670">
        <w:rPr>
          <w:rFonts w:ascii="Arial" w:eastAsia="Times New Roman" w:hAnsi="Arial" w:cs="Arial"/>
          <w:i/>
          <w:iCs/>
          <w:color w:val="424E55"/>
          <w:sz w:val="20"/>
          <w:szCs w:val="20"/>
          <w:lang w:eastAsia="ru-RU"/>
        </w:rPr>
        <w:t xml:space="preserve"> срок до одного года.</w:t>
      </w:r>
      <w:r w:rsidRPr="00703670">
        <w:rPr>
          <w:rFonts w:ascii="Arial" w:eastAsia="Times New Roman" w:hAnsi="Arial" w:cs="Arial"/>
          <w:i/>
          <w:iCs/>
          <w:color w:val="424E55"/>
          <w:sz w:val="20"/>
          <w:szCs w:val="20"/>
          <w:lang w:eastAsia="ru-RU"/>
        </w:rPr>
        <w:br/>
        <w:t>     За неисполнение обязанностей, не образующее состава административного правонарушения или преступления педагогический работник подлежит привлечению к дисциплинарной ответственности в порядке, предусмотренном Трудовым Кодексом Российской Федерации.</w:t>
      </w: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587D54">
      <w:pPr>
        <w:spacing w:after="0"/>
        <w:ind w:firstLine="709"/>
        <w:jc w:val="both"/>
        <w:rPr>
          <w:rFonts w:ascii="Times New Roman" w:hAnsi="Times New Roman" w:cs="Times New Roman"/>
          <w:sz w:val="28"/>
          <w:szCs w:val="28"/>
        </w:rPr>
      </w:pPr>
    </w:p>
    <w:p w:rsidR="00703670" w:rsidRDefault="00703670" w:rsidP="00703670">
      <w:pPr>
        <w:pStyle w:val="2"/>
        <w:pBdr>
          <w:top w:val="double" w:sz="6" w:space="8" w:color="6C6C6C"/>
          <w:bottom w:val="single" w:sz="6" w:space="8" w:color="6C6C6C"/>
        </w:pBdr>
        <w:shd w:val="clear" w:color="auto" w:fill="FFFFFF"/>
        <w:spacing w:before="0" w:after="166" w:line="314" w:lineRule="atLeast"/>
        <w:rPr>
          <w:rFonts w:ascii="Arial" w:hAnsi="Arial" w:cs="Arial"/>
          <w:b w:val="0"/>
          <w:bCs w:val="0"/>
          <w:color w:val="6C6C6C"/>
          <w:sz w:val="31"/>
          <w:szCs w:val="31"/>
        </w:rPr>
      </w:pPr>
      <w:r>
        <w:rPr>
          <w:rFonts w:ascii="Arial" w:hAnsi="Arial" w:cs="Arial"/>
          <w:b w:val="0"/>
          <w:bCs w:val="0"/>
          <w:color w:val="6C6C6C"/>
          <w:sz w:val="31"/>
          <w:szCs w:val="31"/>
        </w:rPr>
        <w:lastRenderedPageBreak/>
        <w:t>Изменения в законодательстве о социальном, пенсионном и медицинском страховании</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proofErr w:type="gramStart"/>
      <w:r w:rsidRPr="00750F94">
        <w:rPr>
          <w:color w:val="000000"/>
          <w:sz w:val="22"/>
          <w:szCs w:val="22"/>
        </w:rPr>
        <w:t>В соответствии с вступившим в силу с 1 января 2017 года Федеральным законом от 03.07.2016 № 250-ФЗ утратил силу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Федеральным законом от 03.07.2016 № 346-ф3 внесены изменения в статьи 46 и 47.2 Бюджетного кодекса Российской Федерации в связи с передачей Федеральным законом от 03.07.2016 № 243-Ф3 налоговым органам полномочий по администрированию страховых взносов на обязательное пенсионное, социальное и медицинское страхование.</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Налоговый кодекс РФ дополнен положениями, устанавливающими нормативно-правовое регулирование правил исчисления и уплаты страховых взносов в ПФР, ФСС РФ и ФФОМС, а также осуществления функций по администрированию налоговыми органами указанных платежей.</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Установлены понятия страховых взносов, права и обязанности плательщиков, введен раздел XI "Страховые взносы", определяющий элементы обложения страховыми взносами, льготы и особенности уплаты страховых взносов отдельными категориями плательщиков.</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Законодателем установлено, что все плательщики страховых взносов с 1 января 2017 года должны встать на учет в налоговых органах. Установлены некоторые особенности постановки на учет отдельных категорий плательщиков страховых взносов (международной организации, арбитражного управляющего, оценщика, медиатора, патентного поверенного).</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За Пенсионным фондом РФ сохраняются, в частности, следующие функции:</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прием и обработка расчетов, в том числе уточненных, по страховым взносам за периоды, истекшие до 1 января 2017 года, проведение камеральных и выездных проверок за эти периоды;</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администрирование добровольных страховых взносов на страховую и накопительную пенсии;</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прием сведений индивидуального персонифицированного учета.</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 xml:space="preserve">Так, в частности: </w:t>
      </w:r>
      <w:proofErr w:type="gramStart"/>
      <w:r w:rsidRPr="00750F94">
        <w:rPr>
          <w:color w:val="000000"/>
          <w:sz w:val="22"/>
          <w:szCs w:val="22"/>
        </w:rPr>
        <w:t>НК РФ дополнен положениями, устанавливающими нормативно-правовое регулирование правил исчисления и уплаты страховых взносов, в том числе в ФСС РФ по обязательному социальному страхованию на случай временной нетрудоспособности и в связи с материнством (</w:t>
      </w:r>
      <w:proofErr w:type="spellStart"/>
      <w:r w:rsidRPr="00750F94">
        <w:rPr>
          <w:color w:val="000000"/>
          <w:sz w:val="22"/>
          <w:szCs w:val="22"/>
        </w:rPr>
        <w:t>ВНиМ</w:t>
      </w:r>
      <w:proofErr w:type="spellEnd"/>
      <w:r w:rsidRPr="00750F94">
        <w:rPr>
          <w:color w:val="000000"/>
          <w:sz w:val="22"/>
          <w:szCs w:val="22"/>
        </w:rPr>
        <w:t>), а также осуществления функций по администрированию налоговыми органами указанных платежей;</w:t>
      </w:r>
      <w:proofErr w:type="gramEnd"/>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 xml:space="preserve">за ФСС РФ сохранены отдельные полномочия, в том числе право проводить камеральные проверки правильности и обоснованности осуществления расходов на выплату страхового обеспечения по </w:t>
      </w:r>
      <w:proofErr w:type="spellStart"/>
      <w:r w:rsidRPr="00750F94">
        <w:rPr>
          <w:color w:val="000000"/>
          <w:sz w:val="22"/>
          <w:szCs w:val="22"/>
        </w:rPr>
        <w:t>ВНиМ</w:t>
      </w:r>
      <w:proofErr w:type="spellEnd"/>
      <w:r w:rsidRPr="00750F94">
        <w:rPr>
          <w:color w:val="000000"/>
          <w:sz w:val="22"/>
          <w:szCs w:val="22"/>
        </w:rPr>
        <w:t>, а также выездные проверки, одновременно с выездными проверками, проводимыми налоговыми органами по вопросам правильности исчисления и уплаты страховых взносов;</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за ФСС РФ сохраняется обязанность по осуществлению контроля за отчетные (расчетные) периоды, истекшие до 1 января 2017 года.</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В то же время, корректно ли рассчитаны и перечислены взносы на травматизм, правильно ли выплачены пособия, как и прежде, проверяет ФСС.</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Расчет по взносам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нужно представлять в налоговый орган раз в квартал не позже 30-го числа месяца, следующего за расчетным (отчетным) периодом (п. 7 ст. 431 НК РФ).</w:t>
      </w:r>
    </w:p>
    <w:p w:rsidR="00703670" w:rsidRPr="00750F94" w:rsidRDefault="00703670" w:rsidP="00750F94">
      <w:pPr>
        <w:pStyle w:val="a3"/>
        <w:shd w:val="clear" w:color="auto" w:fill="FFFFFF"/>
        <w:spacing w:before="0" w:beforeAutospacing="0" w:after="0" w:afterAutospacing="0" w:line="278" w:lineRule="atLeast"/>
        <w:ind w:firstLine="709"/>
        <w:jc w:val="both"/>
        <w:rPr>
          <w:color w:val="000000"/>
          <w:sz w:val="22"/>
          <w:szCs w:val="22"/>
        </w:rPr>
      </w:pPr>
      <w:r w:rsidRPr="00750F94">
        <w:rPr>
          <w:color w:val="000000"/>
          <w:sz w:val="22"/>
          <w:szCs w:val="22"/>
        </w:rPr>
        <w:t>Крайний срок уплаты взносов остался прежним - 15-е число месяца, следующего после месяца, за который они начислены.</w:t>
      </w:r>
    </w:p>
    <w:p w:rsidR="00703670" w:rsidRPr="00750F94" w:rsidRDefault="00703670" w:rsidP="00750F94">
      <w:pPr>
        <w:spacing w:after="0"/>
        <w:ind w:firstLine="709"/>
        <w:jc w:val="both"/>
        <w:rPr>
          <w:rFonts w:ascii="Times New Roman" w:hAnsi="Times New Roman" w:cs="Times New Roman"/>
        </w:rPr>
      </w:pPr>
    </w:p>
    <w:sectPr w:rsidR="00703670" w:rsidRPr="00750F94" w:rsidSect="00106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0DA"/>
    <w:multiLevelType w:val="multilevel"/>
    <w:tmpl w:val="28E0A5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B7705BA"/>
    <w:multiLevelType w:val="hybridMultilevel"/>
    <w:tmpl w:val="3E50D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32DC"/>
    <w:multiLevelType w:val="hybridMultilevel"/>
    <w:tmpl w:val="0B1ED4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3031B"/>
    <w:multiLevelType w:val="hybridMultilevel"/>
    <w:tmpl w:val="90101A4A"/>
    <w:lvl w:ilvl="0" w:tplc="FE7C68AE">
      <w:start w:val="1"/>
      <w:numFmt w:val="bullet"/>
      <w:lvlText w:val=""/>
      <w:lvlJc w:val="left"/>
      <w:pPr>
        <w:tabs>
          <w:tab w:val="num" w:pos="720"/>
        </w:tabs>
        <w:ind w:left="720" w:hanging="360"/>
      </w:pPr>
      <w:rPr>
        <w:rFonts w:ascii="Symbol" w:hAnsi="Symbol" w:hint="default"/>
      </w:rPr>
    </w:lvl>
    <w:lvl w:ilvl="1" w:tplc="54BAFD04" w:tentative="1">
      <w:start w:val="1"/>
      <w:numFmt w:val="bullet"/>
      <w:lvlText w:val=""/>
      <w:lvlJc w:val="left"/>
      <w:pPr>
        <w:tabs>
          <w:tab w:val="num" w:pos="1440"/>
        </w:tabs>
        <w:ind w:left="1440" w:hanging="360"/>
      </w:pPr>
      <w:rPr>
        <w:rFonts w:ascii="Symbol" w:hAnsi="Symbol" w:hint="default"/>
      </w:rPr>
    </w:lvl>
    <w:lvl w:ilvl="2" w:tplc="2CBC8DCC" w:tentative="1">
      <w:start w:val="1"/>
      <w:numFmt w:val="bullet"/>
      <w:lvlText w:val=""/>
      <w:lvlJc w:val="left"/>
      <w:pPr>
        <w:tabs>
          <w:tab w:val="num" w:pos="2160"/>
        </w:tabs>
        <w:ind w:left="2160" w:hanging="360"/>
      </w:pPr>
      <w:rPr>
        <w:rFonts w:ascii="Symbol" w:hAnsi="Symbol" w:hint="default"/>
      </w:rPr>
    </w:lvl>
    <w:lvl w:ilvl="3" w:tplc="3C527F40" w:tentative="1">
      <w:start w:val="1"/>
      <w:numFmt w:val="bullet"/>
      <w:lvlText w:val=""/>
      <w:lvlJc w:val="left"/>
      <w:pPr>
        <w:tabs>
          <w:tab w:val="num" w:pos="2880"/>
        </w:tabs>
        <w:ind w:left="2880" w:hanging="360"/>
      </w:pPr>
      <w:rPr>
        <w:rFonts w:ascii="Symbol" w:hAnsi="Symbol" w:hint="default"/>
      </w:rPr>
    </w:lvl>
    <w:lvl w:ilvl="4" w:tplc="4C8E475E" w:tentative="1">
      <w:start w:val="1"/>
      <w:numFmt w:val="bullet"/>
      <w:lvlText w:val=""/>
      <w:lvlJc w:val="left"/>
      <w:pPr>
        <w:tabs>
          <w:tab w:val="num" w:pos="3600"/>
        </w:tabs>
        <w:ind w:left="3600" w:hanging="360"/>
      </w:pPr>
      <w:rPr>
        <w:rFonts w:ascii="Symbol" w:hAnsi="Symbol" w:hint="default"/>
      </w:rPr>
    </w:lvl>
    <w:lvl w:ilvl="5" w:tplc="51D2607C" w:tentative="1">
      <w:start w:val="1"/>
      <w:numFmt w:val="bullet"/>
      <w:lvlText w:val=""/>
      <w:lvlJc w:val="left"/>
      <w:pPr>
        <w:tabs>
          <w:tab w:val="num" w:pos="4320"/>
        </w:tabs>
        <w:ind w:left="4320" w:hanging="360"/>
      </w:pPr>
      <w:rPr>
        <w:rFonts w:ascii="Symbol" w:hAnsi="Symbol" w:hint="default"/>
      </w:rPr>
    </w:lvl>
    <w:lvl w:ilvl="6" w:tplc="C9928D5C" w:tentative="1">
      <w:start w:val="1"/>
      <w:numFmt w:val="bullet"/>
      <w:lvlText w:val=""/>
      <w:lvlJc w:val="left"/>
      <w:pPr>
        <w:tabs>
          <w:tab w:val="num" w:pos="5040"/>
        </w:tabs>
        <w:ind w:left="5040" w:hanging="360"/>
      </w:pPr>
      <w:rPr>
        <w:rFonts w:ascii="Symbol" w:hAnsi="Symbol" w:hint="default"/>
      </w:rPr>
    </w:lvl>
    <w:lvl w:ilvl="7" w:tplc="7EBA2170" w:tentative="1">
      <w:start w:val="1"/>
      <w:numFmt w:val="bullet"/>
      <w:lvlText w:val=""/>
      <w:lvlJc w:val="left"/>
      <w:pPr>
        <w:tabs>
          <w:tab w:val="num" w:pos="5760"/>
        </w:tabs>
        <w:ind w:left="5760" w:hanging="360"/>
      </w:pPr>
      <w:rPr>
        <w:rFonts w:ascii="Symbol" w:hAnsi="Symbol" w:hint="default"/>
      </w:rPr>
    </w:lvl>
    <w:lvl w:ilvl="8" w:tplc="3EE0845E" w:tentative="1">
      <w:start w:val="1"/>
      <w:numFmt w:val="bullet"/>
      <w:lvlText w:val=""/>
      <w:lvlJc w:val="left"/>
      <w:pPr>
        <w:tabs>
          <w:tab w:val="num" w:pos="6480"/>
        </w:tabs>
        <w:ind w:left="6480" w:hanging="360"/>
      </w:pPr>
      <w:rPr>
        <w:rFonts w:ascii="Symbol" w:hAnsi="Symbol" w:hint="default"/>
      </w:rPr>
    </w:lvl>
  </w:abstractNum>
  <w:abstractNum w:abstractNumId="4">
    <w:nsid w:val="14B403ED"/>
    <w:multiLevelType w:val="multilevel"/>
    <w:tmpl w:val="7F08D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0BF6442"/>
    <w:multiLevelType w:val="multilevel"/>
    <w:tmpl w:val="EB6C2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8552BB8"/>
    <w:multiLevelType w:val="multilevel"/>
    <w:tmpl w:val="E8A4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57696"/>
    <w:multiLevelType w:val="multilevel"/>
    <w:tmpl w:val="4A10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3A40C0"/>
    <w:multiLevelType w:val="multilevel"/>
    <w:tmpl w:val="94B8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650A2"/>
    <w:multiLevelType w:val="multilevel"/>
    <w:tmpl w:val="490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B0B87"/>
    <w:multiLevelType w:val="multilevel"/>
    <w:tmpl w:val="BB7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F2459"/>
    <w:multiLevelType w:val="hybridMultilevel"/>
    <w:tmpl w:val="4E8E19B0"/>
    <w:lvl w:ilvl="0" w:tplc="151C13F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E5D7AF5"/>
    <w:multiLevelType w:val="hybridMultilevel"/>
    <w:tmpl w:val="46E4FC82"/>
    <w:lvl w:ilvl="0" w:tplc="151C1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2"/>
  </w:num>
  <w:num w:numId="6">
    <w:abstractNumId w:val="11"/>
  </w:num>
  <w:num w:numId="7">
    <w:abstractNumId w:val="5"/>
  </w:num>
  <w:num w:numId="8">
    <w:abstractNumId w:val="4"/>
  </w:num>
  <w:num w:numId="9">
    <w:abstractNumId w:val="6"/>
  </w:num>
  <w:num w:numId="10">
    <w:abstractNumId w:val="10"/>
  </w:num>
  <w:num w:numId="11">
    <w:abstractNumId w:val="9"/>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F60B8"/>
    <w:rsid w:val="00020432"/>
    <w:rsid w:val="0005755A"/>
    <w:rsid w:val="000B05EB"/>
    <w:rsid w:val="00106C8B"/>
    <w:rsid w:val="00192CFE"/>
    <w:rsid w:val="002478AD"/>
    <w:rsid w:val="0029639A"/>
    <w:rsid w:val="002B2F41"/>
    <w:rsid w:val="003F60B8"/>
    <w:rsid w:val="00413C6B"/>
    <w:rsid w:val="004E0DB2"/>
    <w:rsid w:val="00554F4F"/>
    <w:rsid w:val="00587D54"/>
    <w:rsid w:val="006A5EA4"/>
    <w:rsid w:val="006E20F0"/>
    <w:rsid w:val="00703670"/>
    <w:rsid w:val="00750F94"/>
    <w:rsid w:val="007E3798"/>
    <w:rsid w:val="008B337B"/>
    <w:rsid w:val="009840CF"/>
    <w:rsid w:val="009C7497"/>
    <w:rsid w:val="00A41280"/>
    <w:rsid w:val="00CC1339"/>
    <w:rsid w:val="00DB6375"/>
    <w:rsid w:val="00DF17EF"/>
    <w:rsid w:val="00EA3C3B"/>
    <w:rsid w:val="00F361A3"/>
    <w:rsid w:val="00F5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8B"/>
  </w:style>
  <w:style w:type="paragraph" w:styleId="1">
    <w:name w:val="heading 1"/>
    <w:basedOn w:val="a"/>
    <w:link w:val="10"/>
    <w:uiPriority w:val="9"/>
    <w:qFormat/>
    <w:rsid w:val="00296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57C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
    <w:name w:val="tags"/>
    <w:basedOn w:val="a0"/>
    <w:rsid w:val="003F60B8"/>
  </w:style>
  <w:style w:type="character" w:styleId="a4">
    <w:name w:val="Strong"/>
    <w:basedOn w:val="a0"/>
    <w:uiPriority w:val="22"/>
    <w:qFormat/>
    <w:rsid w:val="003F60B8"/>
    <w:rPr>
      <w:b/>
      <w:bCs/>
    </w:rPr>
  </w:style>
  <w:style w:type="character" w:customStyle="1" w:styleId="apple-converted-space">
    <w:name w:val="apple-converted-space"/>
    <w:basedOn w:val="a0"/>
    <w:rsid w:val="003F60B8"/>
  </w:style>
  <w:style w:type="character" w:styleId="a5">
    <w:name w:val="Hyperlink"/>
    <w:basedOn w:val="a0"/>
    <w:uiPriority w:val="99"/>
    <w:semiHidden/>
    <w:unhideWhenUsed/>
    <w:rsid w:val="003F60B8"/>
    <w:rPr>
      <w:color w:val="0000FF"/>
      <w:u w:val="single"/>
    </w:rPr>
  </w:style>
  <w:style w:type="paragraph" w:styleId="a6">
    <w:name w:val="List Paragraph"/>
    <w:basedOn w:val="a"/>
    <w:uiPriority w:val="34"/>
    <w:qFormat/>
    <w:rsid w:val="00CC1339"/>
    <w:pPr>
      <w:ind w:left="720"/>
      <w:contextualSpacing/>
    </w:pPr>
  </w:style>
  <w:style w:type="character" w:customStyle="1" w:styleId="10">
    <w:name w:val="Заголовок 1 Знак"/>
    <w:basedOn w:val="a0"/>
    <w:link w:val="1"/>
    <w:uiPriority w:val="9"/>
    <w:rsid w:val="0029639A"/>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296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39A"/>
    <w:rPr>
      <w:rFonts w:ascii="Tahoma" w:hAnsi="Tahoma" w:cs="Tahoma"/>
      <w:sz w:val="16"/>
      <w:szCs w:val="16"/>
    </w:rPr>
  </w:style>
  <w:style w:type="character" w:customStyle="1" w:styleId="b-share">
    <w:name w:val="b-share"/>
    <w:basedOn w:val="a0"/>
    <w:rsid w:val="00413C6B"/>
  </w:style>
  <w:style w:type="character" w:customStyle="1" w:styleId="20">
    <w:name w:val="Заголовок 2 Знак"/>
    <w:basedOn w:val="a0"/>
    <w:link w:val="2"/>
    <w:uiPriority w:val="9"/>
    <w:semiHidden/>
    <w:rsid w:val="00F57C2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1804900">
      <w:bodyDiv w:val="1"/>
      <w:marLeft w:val="0"/>
      <w:marRight w:val="0"/>
      <w:marTop w:val="0"/>
      <w:marBottom w:val="0"/>
      <w:divBdr>
        <w:top w:val="none" w:sz="0" w:space="0" w:color="auto"/>
        <w:left w:val="none" w:sz="0" w:space="0" w:color="auto"/>
        <w:bottom w:val="none" w:sz="0" w:space="0" w:color="auto"/>
        <w:right w:val="none" w:sz="0" w:space="0" w:color="auto"/>
      </w:divBdr>
    </w:div>
    <w:div w:id="256790809">
      <w:bodyDiv w:val="1"/>
      <w:marLeft w:val="0"/>
      <w:marRight w:val="0"/>
      <w:marTop w:val="0"/>
      <w:marBottom w:val="0"/>
      <w:divBdr>
        <w:top w:val="none" w:sz="0" w:space="0" w:color="auto"/>
        <w:left w:val="none" w:sz="0" w:space="0" w:color="auto"/>
        <w:bottom w:val="none" w:sz="0" w:space="0" w:color="auto"/>
        <w:right w:val="none" w:sz="0" w:space="0" w:color="auto"/>
      </w:divBdr>
    </w:div>
    <w:div w:id="379790352">
      <w:bodyDiv w:val="1"/>
      <w:marLeft w:val="0"/>
      <w:marRight w:val="0"/>
      <w:marTop w:val="0"/>
      <w:marBottom w:val="0"/>
      <w:divBdr>
        <w:top w:val="none" w:sz="0" w:space="0" w:color="auto"/>
        <w:left w:val="none" w:sz="0" w:space="0" w:color="auto"/>
        <w:bottom w:val="none" w:sz="0" w:space="0" w:color="auto"/>
        <w:right w:val="none" w:sz="0" w:space="0" w:color="auto"/>
      </w:divBdr>
      <w:divsChild>
        <w:div w:id="1477991905">
          <w:marLeft w:val="0"/>
          <w:marRight w:val="0"/>
          <w:marTop w:val="0"/>
          <w:marBottom w:val="0"/>
          <w:divBdr>
            <w:top w:val="none" w:sz="0" w:space="0" w:color="auto"/>
            <w:left w:val="none" w:sz="0" w:space="0" w:color="auto"/>
            <w:bottom w:val="none" w:sz="0" w:space="0" w:color="auto"/>
            <w:right w:val="none" w:sz="0" w:space="0" w:color="auto"/>
          </w:divBdr>
        </w:div>
      </w:divsChild>
    </w:div>
    <w:div w:id="407385149">
      <w:bodyDiv w:val="1"/>
      <w:marLeft w:val="0"/>
      <w:marRight w:val="0"/>
      <w:marTop w:val="0"/>
      <w:marBottom w:val="0"/>
      <w:divBdr>
        <w:top w:val="none" w:sz="0" w:space="0" w:color="auto"/>
        <w:left w:val="none" w:sz="0" w:space="0" w:color="auto"/>
        <w:bottom w:val="none" w:sz="0" w:space="0" w:color="auto"/>
        <w:right w:val="none" w:sz="0" w:space="0" w:color="auto"/>
      </w:divBdr>
      <w:divsChild>
        <w:div w:id="446240687">
          <w:marLeft w:val="0"/>
          <w:marRight w:val="0"/>
          <w:marTop w:val="0"/>
          <w:marBottom w:val="0"/>
          <w:divBdr>
            <w:top w:val="none" w:sz="0" w:space="0" w:color="auto"/>
            <w:left w:val="none" w:sz="0" w:space="0" w:color="auto"/>
            <w:bottom w:val="none" w:sz="0" w:space="0" w:color="auto"/>
            <w:right w:val="none" w:sz="0" w:space="0" w:color="auto"/>
          </w:divBdr>
        </w:div>
        <w:div w:id="692725523">
          <w:marLeft w:val="0"/>
          <w:marRight w:val="0"/>
          <w:marTop w:val="0"/>
          <w:marBottom w:val="0"/>
          <w:divBdr>
            <w:top w:val="none" w:sz="0" w:space="0" w:color="auto"/>
            <w:left w:val="none" w:sz="0" w:space="0" w:color="auto"/>
            <w:bottom w:val="none" w:sz="0" w:space="0" w:color="auto"/>
            <w:right w:val="none" w:sz="0" w:space="0" w:color="auto"/>
          </w:divBdr>
        </w:div>
      </w:divsChild>
    </w:div>
    <w:div w:id="447361617">
      <w:bodyDiv w:val="1"/>
      <w:marLeft w:val="0"/>
      <w:marRight w:val="0"/>
      <w:marTop w:val="0"/>
      <w:marBottom w:val="0"/>
      <w:divBdr>
        <w:top w:val="none" w:sz="0" w:space="0" w:color="auto"/>
        <w:left w:val="none" w:sz="0" w:space="0" w:color="auto"/>
        <w:bottom w:val="none" w:sz="0" w:space="0" w:color="auto"/>
        <w:right w:val="none" w:sz="0" w:space="0" w:color="auto"/>
      </w:divBdr>
      <w:divsChild>
        <w:div w:id="1751998737">
          <w:marLeft w:val="0"/>
          <w:marRight w:val="0"/>
          <w:marTop w:val="0"/>
          <w:marBottom w:val="116"/>
          <w:divBdr>
            <w:top w:val="none" w:sz="0" w:space="0" w:color="auto"/>
            <w:left w:val="none" w:sz="0" w:space="0" w:color="auto"/>
            <w:bottom w:val="none" w:sz="0" w:space="0" w:color="auto"/>
            <w:right w:val="none" w:sz="0" w:space="0" w:color="auto"/>
          </w:divBdr>
        </w:div>
        <w:div w:id="1837767072">
          <w:marLeft w:val="0"/>
          <w:marRight w:val="0"/>
          <w:marTop w:val="0"/>
          <w:marBottom w:val="116"/>
          <w:divBdr>
            <w:top w:val="none" w:sz="0" w:space="0" w:color="auto"/>
            <w:left w:val="none" w:sz="0" w:space="0" w:color="auto"/>
            <w:bottom w:val="none" w:sz="0" w:space="0" w:color="auto"/>
            <w:right w:val="none" w:sz="0" w:space="0" w:color="auto"/>
          </w:divBdr>
        </w:div>
      </w:divsChild>
    </w:div>
    <w:div w:id="556089332">
      <w:bodyDiv w:val="1"/>
      <w:marLeft w:val="0"/>
      <w:marRight w:val="0"/>
      <w:marTop w:val="0"/>
      <w:marBottom w:val="0"/>
      <w:divBdr>
        <w:top w:val="none" w:sz="0" w:space="0" w:color="auto"/>
        <w:left w:val="none" w:sz="0" w:space="0" w:color="auto"/>
        <w:bottom w:val="none" w:sz="0" w:space="0" w:color="auto"/>
        <w:right w:val="none" w:sz="0" w:space="0" w:color="auto"/>
      </w:divBdr>
      <w:divsChild>
        <w:div w:id="1192764146">
          <w:marLeft w:val="0"/>
          <w:marRight w:val="0"/>
          <w:marTop w:val="0"/>
          <w:marBottom w:val="0"/>
          <w:divBdr>
            <w:top w:val="none" w:sz="0" w:space="0" w:color="auto"/>
            <w:left w:val="none" w:sz="0" w:space="0" w:color="auto"/>
            <w:bottom w:val="none" w:sz="0" w:space="0" w:color="auto"/>
            <w:right w:val="none" w:sz="0" w:space="0" w:color="auto"/>
          </w:divBdr>
          <w:divsChild>
            <w:div w:id="1518230303">
              <w:marLeft w:val="0"/>
              <w:marRight w:val="0"/>
              <w:marTop w:val="0"/>
              <w:marBottom w:val="0"/>
              <w:divBdr>
                <w:top w:val="none" w:sz="0" w:space="0" w:color="auto"/>
                <w:left w:val="none" w:sz="0" w:space="0" w:color="auto"/>
                <w:bottom w:val="none" w:sz="0" w:space="0" w:color="auto"/>
                <w:right w:val="none" w:sz="0" w:space="0" w:color="auto"/>
              </w:divBdr>
            </w:div>
            <w:div w:id="17514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4635">
      <w:bodyDiv w:val="1"/>
      <w:marLeft w:val="0"/>
      <w:marRight w:val="0"/>
      <w:marTop w:val="0"/>
      <w:marBottom w:val="0"/>
      <w:divBdr>
        <w:top w:val="none" w:sz="0" w:space="0" w:color="auto"/>
        <w:left w:val="none" w:sz="0" w:space="0" w:color="auto"/>
        <w:bottom w:val="none" w:sz="0" w:space="0" w:color="auto"/>
        <w:right w:val="none" w:sz="0" w:space="0" w:color="auto"/>
      </w:divBdr>
      <w:divsChild>
        <w:div w:id="231700631">
          <w:marLeft w:val="0"/>
          <w:marRight w:val="0"/>
          <w:marTop w:val="0"/>
          <w:marBottom w:val="0"/>
          <w:divBdr>
            <w:top w:val="none" w:sz="0" w:space="0" w:color="auto"/>
            <w:left w:val="none" w:sz="0" w:space="0" w:color="auto"/>
            <w:bottom w:val="none" w:sz="0" w:space="0" w:color="auto"/>
            <w:right w:val="none" w:sz="0" w:space="0" w:color="auto"/>
          </w:divBdr>
        </w:div>
        <w:div w:id="1424961383">
          <w:marLeft w:val="0"/>
          <w:marRight w:val="0"/>
          <w:marTop w:val="0"/>
          <w:marBottom w:val="0"/>
          <w:divBdr>
            <w:top w:val="none" w:sz="0" w:space="0" w:color="auto"/>
            <w:left w:val="none" w:sz="0" w:space="0" w:color="auto"/>
            <w:bottom w:val="none" w:sz="0" w:space="0" w:color="auto"/>
            <w:right w:val="none" w:sz="0" w:space="0" w:color="auto"/>
          </w:divBdr>
        </w:div>
      </w:divsChild>
    </w:div>
    <w:div w:id="713430473">
      <w:bodyDiv w:val="1"/>
      <w:marLeft w:val="0"/>
      <w:marRight w:val="0"/>
      <w:marTop w:val="0"/>
      <w:marBottom w:val="0"/>
      <w:divBdr>
        <w:top w:val="none" w:sz="0" w:space="0" w:color="auto"/>
        <w:left w:val="none" w:sz="0" w:space="0" w:color="auto"/>
        <w:bottom w:val="none" w:sz="0" w:space="0" w:color="auto"/>
        <w:right w:val="none" w:sz="0" w:space="0" w:color="auto"/>
      </w:divBdr>
    </w:div>
    <w:div w:id="728267944">
      <w:bodyDiv w:val="1"/>
      <w:marLeft w:val="0"/>
      <w:marRight w:val="0"/>
      <w:marTop w:val="0"/>
      <w:marBottom w:val="0"/>
      <w:divBdr>
        <w:top w:val="none" w:sz="0" w:space="0" w:color="auto"/>
        <w:left w:val="none" w:sz="0" w:space="0" w:color="auto"/>
        <w:bottom w:val="none" w:sz="0" w:space="0" w:color="auto"/>
        <w:right w:val="none" w:sz="0" w:space="0" w:color="auto"/>
      </w:divBdr>
      <w:divsChild>
        <w:div w:id="34938228">
          <w:marLeft w:val="0"/>
          <w:marRight w:val="0"/>
          <w:marTop w:val="0"/>
          <w:marBottom w:val="0"/>
          <w:divBdr>
            <w:top w:val="none" w:sz="0" w:space="0" w:color="auto"/>
            <w:left w:val="none" w:sz="0" w:space="0" w:color="auto"/>
            <w:bottom w:val="none" w:sz="0" w:space="0" w:color="auto"/>
            <w:right w:val="none" w:sz="0" w:space="0" w:color="auto"/>
          </w:divBdr>
        </w:div>
      </w:divsChild>
    </w:div>
    <w:div w:id="773938387">
      <w:bodyDiv w:val="1"/>
      <w:marLeft w:val="0"/>
      <w:marRight w:val="0"/>
      <w:marTop w:val="0"/>
      <w:marBottom w:val="0"/>
      <w:divBdr>
        <w:top w:val="none" w:sz="0" w:space="0" w:color="auto"/>
        <w:left w:val="none" w:sz="0" w:space="0" w:color="auto"/>
        <w:bottom w:val="none" w:sz="0" w:space="0" w:color="auto"/>
        <w:right w:val="none" w:sz="0" w:space="0" w:color="auto"/>
      </w:divBdr>
    </w:div>
    <w:div w:id="832766669">
      <w:bodyDiv w:val="1"/>
      <w:marLeft w:val="0"/>
      <w:marRight w:val="0"/>
      <w:marTop w:val="0"/>
      <w:marBottom w:val="0"/>
      <w:divBdr>
        <w:top w:val="none" w:sz="0" w:space="0" w:color="auto"/>
        <w:left w:val="none" w:sz="0" w:space="0" w:color="auto"/>
        <w:bottom w:val="none" w:sz="0" w:space="0" w:color="auto"/>
        <w:right w:val="none" w:sz="0" w:space="0" w:color="auto"/>
      </w:divBdr>
      <w:divsChild>
        <w:div w:id="2129658464">
          <w:marLeft w:val="0"/>
          <w:marRight w:val="0"/>
          <w:marTop w:val="0"/>
          <w:marBottom w:val="0"/>
          <w:divBdr>
            <w:top w:val="none" w:sz="0" w:space="0" w:color="auto"/>
            <w:left w:val="none" w:sz="0" w:space="0" w:color="auto"/>
            <w:bottom w:val="none" w:sz="0" w:space="0" w:color="auto"/>
            <w:right w:val="none" w:sz="0" w:space="0" w:color="auto"/>
          </w:divBdr>
        </w:div>
      </w:divsChild>
    </w:div>
    <w:div w:id="927037288">
      <w:bodyDiv w:val="1"/>
      <w:marLeft w:val="0"/>
      <w:marRight w:val="0"/>
      <w:marTop w:val="0"/>
      <w:marBottom w:val="0"/>
      <w:divBdr>
        <w:top w:val="none" w:sz="0" w:space="0" w:color="auto"/>
        <w:left w:val="none" w:sz="0" w:space="0" w:color="auto"/>
        <w:bottom w:val="none" w:sz="0" w:space="0" w:color="auto"/>
        <w:right w:val="none" w:sz="0" w:space="0" w:color="auto"/>
      </w:divBdr>
      <w:divsChild>
        <w:div w:id="259146208">
          <w:marLeft w:val="0"/>
          <w:marRight w:val="0"/>
          <w:marTop w:val="0"/>
          <w:marBottom w:val="0"/>
          <w:divBdr>
            <w:top w:val="none" w:sz="0" w:space="0" w:color="auto"/>
            <w:left w:val="none" w:sz="0" w:space="0" w:color="auto"/>
            <w:bottom w:val="none" w:sz="0" w:space="0" w:color="auto"/>
            <w:right w:val="none" w:sz="0" w:space="0" w:color="auto"/>
          </w:divBdr>
        </w:div>
      </w:divsChild>
    </w:div>
    <w:div w:id="953244777">
      <w:bodyDiv w:val="1"/>
      <w:marLeft w:val="0"/>
      <w:marRight w:val="0"/>
      <w:marTop w:val="0"/>
      <w:marBottom w:val="0"/>
      <w:divBdr>
        <w:top w:val="none" w:sz="0" w:space="0" w:color="auto"/>
        <w:left w:val="none" w:sz="0" w:space="0" w:color="auto"/>
        <w:bottom w:val="none" w:sz="0" w:space="0" w:color="auto"/>
        <w:right w:val="none" w:sz="0" w:space="0" w:color="auto"/>
      </w:divBdr>
    </w:div>
    <w:div w:id="1026367146">
      <w:bodyDiv w:val="1"/>
      <w:marLeft w:val="0"/>
      <w:marRight w:val="0"/>
      <w:marTop w:val="0"/>
      <w:marBottom w:val="0"/>
      <w:divBdr>
        <w:top w:val="none" w:sz="0" w:space="0" w:color="auto"/>
        <w:left w:val="none" w:sz="0" w:space="0" w:color="auto"/>
        <w:bottom w:val="none" w:sz="0" w:space="0" w:color="auto"/>
        <w:right w:val="none" w:sz="0" w:space="0" w:color="auto"/>
      </w:divBdr>
    </w:div>
    <w:div w:id="1042362796">
      <w:bodyDiv w:val="1"/>
      <w:marLeft w:val="0"/>
      <w:marRight w:val="0"/>
      <w:marTop w:val="0"/>
      <w:marBottom w:val="0"/>
      <w:divBdr>
        <w:top w:val="none" w:sz="0" w:space="0" w:color="auto"/>
        <w:left w:val="none" w:sz="0" w:space="0" w:color="auto"/>
        <w:bottom w:val="none" w:sz="0" w:space="0" w:color="auto"/>
        <w:right w:val="none" w:sz="0" w:space="0" w:color="auto"/>
      </w:divBdr>
    </w:div>
    <w:div w:id="1114137088">
      <w:bodyDiv w:val="1"/>
      <w:marLeft w:val="0"/>
      <w:marRight w:val="0"/>
      <w:marTop w:val="0"/>
      <w:marBottom w:val="0"/>
      <w:divBdr>
        <w:top w:val="none" w:sz="0" w:space="0" w:color="auto"/>
        <w:left w:val="none" w:sz="0" w:space="0" w:color="auto"/>
        <w:bottom w:val="none" w:sz="0" w:space="0" w:color="auto"/>
        <w:right w:val="none" w:sz="0" w:space="0" w:color="auto"/>
      </w:divBdr>
    </w:div>
    <w:div w:id="1341587949">
      <w:bodyDiv w:val="1"/>
      <w:marLeft w:val="0"/>
      <w:marRight w:val="0"/>
      <w:marTop w:val="0"/>
      <w:marBottom w:val="0"/>
      <w:divBdr>
        <w:top w:val="none" w:sz="0" w:space="0" w:color="auto"/>
        <w:left w:val="none" w:sz="0" w:space="0" w:color="auto"/>
        <w:bottom w:val="none" w:sz="0" w:space="0" w:color="auto"/>
        <w:right w:val="none" w:sz="0" w:space="0" w:color="auto"/>
      </w:divBdr>
    </w:div>
    <w:div w:id="1425613642">
      <w:bodyDiv w:val="1"/>
      <w:marLeft w:val="0"/>
      <w:marRight w:val="0"/>
      <w:marTop w:val="0"/>
      <w:marBottom w:val="0"/>
      <w:divBdr>
        <w:top w:val="none" w:sz="0" w:space="0" w:color="auto"/>
        <w:left w:val="none" w:sz="0" w:space="0" w:color="auto"/>
        <w:bottom w:val="none" w:sz="0" w:space="0" w:color="auto"/>
        <w:right w:val="none" w:sz="0" w:space="0" w:color="auto"/>
      </w:divBdr>
      <w:divsChild>
        <w:div w:id="851259898">
          <w:marLeft w:val="0"/>
          <w:marRight w:val="0"/>
          <w:marTop w:val="0"/>
          <w:marBottom w:val="0"/>
          <w:divBdr>
            <w:top w:val="none" w:sz="0" w:space="0" w:color="auto"/>
            <w:left w:val="none" w:sz="0" w:space="0" w:color="auto"/>
            <w:bottom w:val="none" w:sz="0" w:space="0" w:color="auto"/>
            <w:right w:val="none" w:sz="0" w:space="0" w:color="auto"/>
          </w:divBdr>
        </w:div>
        <w:div w:id="1346132700">
          <w:marLeft w:val="0"/>
          <w:marRight w:val="0"/>
          <w:marTop w:val="0"/>
          <w:marBottom w:val="0"/>
          <w:divBdr>
            <w:top w:val="none" w:sz="0" w:space="0" w:color="auto"/>
            <w:left w:val="none" w:sz="0" w:space="0" w:color="auto"/>
            <w:bottom w:val="none" w:sz="0" w:space="0" w:color="auto"/>
            <w:right w:val="none" w:sz="0" w:space="0" w:color="auto"/>
          </w:divBdr>
        </w:div>
      </w:divsChild>
    </w:div>
    <w:div w:id="1426223731">
      <w:bodyDiv w:val="1"/>
      <w:marLeft w:val="0"/>
      <w:marRight w:val="0"/>
      <w:marTop w:val="0"/>
      <w:marBottom w:val="0"/>
      <w:divBdr>
        <w:top w:val="none" w:sz="0" w:space="0" w:color="auto"/>
        <w:left w:val="none" w:sz="0" w:space="0" w:color="auto"/>
        <w:bottom w:val="none" w:sz="0" w:space="0" w:color="auto"/>
        <w:right w:val="none" w:sz="0" w:space="0" w:color="auto"/>
      </w:divBdr>
    </w:div>
    <w:div w:id="1673869078">
      <w:bodyDiv w:val="1"/>
      <w:marLeft w:val="0"/>
      <w:marRight w:val="0"/>
      <w:marTop w:val="0"/>
      <w:marBottom w:val="0"/>
      <w:divBdr>
        <w:top w:val="none" w:sz="0" w:space="0" w:color="auto"/>
        <w:left w:val="none" w:sz="0" w:space="0" w:color="auto"/>
        <w:bottom w:val="none" w:sz="0" w:space="0" w:color="auto"/>
        <w:right w:val="none" w:sz="0" w:space="0" w:color="auto"/>
      </w:divBdr>
      <w:divsChild>
        <w:div w:id="543172927">
          <w:marLeft w:val="0"/>
          <w:marRight w:val="0"/>
          <w:marTop w:val="0"/>
          <w:marBottom w:val="0"/>
          <w:divBdr>
            <w:top w:val="none" w:sz="0" w:space="0" w:color="auto"/>
            <w:left w:val="none" w:sz="0" w:space="0" w:color="auto"/>
            <w:bottom w:val="none" w:sz="0" w:space="0" w:color="auto"/>
            <w:right w:val="none" w:sz="0" w:space="0" w:color="auto"/>
          </w:divBdr>
        </w:div>
        <w:div w:id="1583677696">
          <w:marLeft w:val="0"/>
          <w:marRight w:val="0"/>
          <w:marTop w:val="0"/>
          <w:marBottom w:val="0"/>
          <w:divBdr>
            <w:top w:val="none" w:sz="0" w:space="0" w:color="auto"/>
            <w:left w:val="none" w:sz="0" w:space="0" w:color="auto"/>
            <w:bottom w:val="none" w:sz="0" w:space="0" w:color="auto"/>
            <w:right w:val="none" w:sz="0" w:space="0" w:color="auto"/>
          </w:divBdr>
        </w:div>
      </w:divsChild>
    </w:div>
    <w:div w:id="1772508869">
      <w:bodyDiv w:val="1"/>
      <w:marLeft w:val="0"/>
      <w:marRight w:val="0"/>
      <w:marTop w:val="0"/>
      <w:marBottom w:val="0"/>
      <w:divBdr>
        <w:top w:val="none" w:sz="0" w:space="0" w:color="auto"/>
        <w:left w:val="none" w:sz="0" w:space="0" w:color="auto"/>
        <w:bottom w:val="none" w:sz="0" w:space="0" w:color="auto"/>
        <w:right w:val="none" w:sz="0" w:space="0" w:color="auto"/>
      </w:divBdr>
    </w:div>
    <w:div w:id="1802067654">
      <w:bodyDiv w:val="1"/>
      <w:marLeft w:val="0"/>
      <w:marRight w:val="0"/>
      <w:marTop w:val="0"/>
      <w:marBottom w:val="0"/>
      <w:divBdr>
        <w:top w:val="none" w:sz="0" w:space="0" w:color="auto"/>
        <w:left w:val="none" w:sz="0" w:space="0" w:color="auto"/>
        <w:bottom w:val="none" w:sz="0" w:space="0" w:color="auto"/>
        <w:right w:val="none" w:sz="0" w:space="0" w:color="auto"/>
      </w:divBdr>
    </w:div>
    <w:div w:id="1909605740">
      <w:bodyDiv w:val="1"/>
      <w:marLeft w:val="0"/>
      <w:marRight w:val="0"/>
      <w:marTop w:val="0"/>
      <w:marBottom w:val="0"/>
      <w:divBdr>
        <w:top w:val="none" w:sz="0" w:space="0" w:color="auto"/>
        <w:left w:val="none" w:sz="0" w:space="0" w:color="auto"/>
        <w:bottom w:val="none" w:sz="0" w:space="0" w:color="auto"/>
        <w:right w:val="none" w:sz="0" w:space="0" w:color="auto"/>
      </w:divBdr>
      <w:divsChild>
        <w:div w:id="1299997502">
          <w:marLeft w:val="0"/>
          <w:marRight w:val="0"/>
          <w:marTop w:val="0"/>
          <w:marBottom w:val="0"/>
          <w:divBdr>
            <w:top w:val="none" w:sz="0" w:space="0" w:color="auto"/>
            <w:left w:val="none" w:sz="0" w:space="0" w:color="auto"/>
            <w:bottom w:val="none" w:sz="0" w:space="0" w:color="auto"/>
            <w:right w:val="none" w:sz="0" w:space="0" w:color="auto"/>
          </w:divBdr>
        </w:div>
      </w:divsChild>
    </w:div>
    <w:div w:id="2000844097">
      <w:bodyDiv w:val="1"/>
      <w:marLeft w:val="0"/>
      <w:marRight w:val="0"/>
      <w:marTop w:val="0"/>
      <w:marBottom w:val="0"/>
      <w:divBdr>
        <w:top w:val="none" w:sz="0" w:space="0" w:color="auto"/>
        <w:left w:val="none" w:sz="0" w:space="0" w:color="auto"/>
        <w:bottom w:val="none" w:sz="0" w:space="0" w:color="auto"/>
        <w:right w:val="none" w:sz="0" w:space="0" w:color="auto"/>
      </w:divBdr>
      <w:divsChild>
        <w:div w:id="89549424">
          <w:marLeft w:val="0"/>
          <w:marRight w:val="0"/>
          <w:marTop w:val="0"/>
          <w:marBottom w:val="0"/>
          <w:divBdr>
            <w:top w:val="none" w:sz="0" w:space="0" w:color="auto"/>
            <w:left w:val="none" w:sz="0" w:space="0" w:color="auto"/>
            <w:bottom w:val="none" w:sz="0" w:space="0" w:color="auto"/>
            <w:right w:val="none" w:sz="0" w:space="0" w:color="auto"/>
          </w:divBdr>
        </w:div>
      </w:divsChild>
    </w:div>
    <w:div w:id="2042785038">
      <w:bodyDiv w:val="1"/>
      <w:marLeft w:val="0"/>
      <w:marRight w:val="0"/>
      <w:marTop w:val="0"/>
      <w:marBottom w:val="0"/>
      <w:divBdr>
        <w:top w:val="none" w:sz="0" w:space="0" w:color="auto"/>
        <w:left w:val="none" w:sz="0" w:space="0" w:color="auto"/>
        <w:bottom w:val="none" w:sz="0" w:space="0" w:color="auto"/>
        <w:right w:val="none" w:sz="0" w:space="0" w:color="auto"/>
      </w:divBdr>
      <w:divsChild>
        <w:div w:id="284579814">
          <w:marLeft w:val="0"/>
          <w:marRight w:val="0"/>
          <w:marTop w:val="0"/>
          <w:marBottom w:val="0"/>
          <w:divBdr>
            <w:top w:val="none" w:sz="0" w:space="0" w:color="auto"/>
            <w:left w:val="none" w:sz="0" w:space="0" w:color="auto"/>
            <w:bottom w:val="none" w:sz="0" w:space="0" w:color="auto"/>
            <w:right w:val="none" w:sz="0" w:space="0" w:color="auto"/>
          </w:divBdr>
        </w:div>
        <w:div w:id="592788781">
          <w:marLeft w:val="0"/>
          <w:marRight w:val="0"/>
          <w:marTop w:val="166"/>
          <w:marBottom w:val="166"/>
          <w:divBdr>
            <w:top w:val="single" w:sz="6" w:space="3" w:color="DDDDDD"/>
            <w:left w:val="none" w:sz="0" w:space="0" w:color="auto"/>
            <w:bottom w:val="none" w:sz="0" w:space="0" w:color="auto"/>
            <w:right w:val="none" w:sz="0" w:space="0" w:color="auto"/>
          </w:divBdr>
        </w:div>
      </w:divsChild>
    </w:div>
    <w:div w:id="2057312943">
      <w:bodyDiv w:val="1"/>
      <w:marLeft w:val="0"/>
      <w:marRight w:val="0"/>
      <w:marTop w:val="0"/>
      <w:marBottom w:val="0"/>
      <w:divBdr>
        <w:top w:val="none" w:sz="0" w:space="0" w:color="auto"/>
        <w:left w:val="none" w:sz="0" w:space="0" w:color="auto"/>
        <w:bottom w:val="none" w:sz="0" w:space="0" w:color="auto"/>
        <w:right w:val="none" w:sz="0" w:space="0" w:color="auto"/>
      </w:divBdr>
    </w:div>
    <w:div w:id="2063364805">
      <w:bodyDiv w:val="1"/>
      <w:marLeft w:val="0"/>
      <w:marRight w:val="0"/>
      <w:marTop w:val="0"/>
      <w:marBottom w:val="0"/>
      <w:divBdr>
        <w:top w:val="none" w:sz="0" w:space="0" w:color="auto"/>
        <w:left w:val="none" w:sz="0" w:space="0" w:color="auto"/>
        <w:bottom w:val="none" w:sz="0" w:space="0" w:color="auto"/>
        <w:right w:val="none" w:sz="0" w:space="0" w:color="auto"/>
      </w:divBdr>
      <w:divsChild>
        <w:div w:id="1050691472">
          <w:marLeft w:val="0"/>
          <w:marRight w:val="0"/>
          <w:marTop w:val="0"/>
          <w:marBottom w:val="0"/>
          <w:divBdr>
            <w:top w:val="none" w:sz="0" w:space="0" w:color="auto"/>
            <w:left w:val="none" w:sz="0" w:space="0" w:color="auto"/>
            <w:bottom w:val="none" w:sz="0" w:space="0" w:color="auto"/>
            <w:right w:val="none" w:sz="0" w:space="0" w:color="auto"/>
          </w:divBdr>
        </w:div>
      </w:divsChild>
    </w:div>
    <w:div w:id="2130394929">
      <w:bodyDiv w:val="1"/>
      <w:marLeft w:val="0"/>
      <w:marRight w:val="0"/>
      <w:marTop w:val="0"/>
      <w:marBottom w:val="0"/>
      <w:divBdr>
        <w:top w:val="none" w:sz="0" w:space="0" w:color="auto"/>
        <w:left w:val="none" w:sz="0" w:space="0" w:color="auto"/>
        <w:bottom w:val="none" w:sz="0" w:space="0" w:color="auto"/>
        <w:right w:val="none" w:sz="0" w:space="0" w:color="auto"/>
      </w:divBdr>
      <w:divsChild>
        <w:div w:id="1615331697">
          <w:marLeft w:val="0"/>
          <w:marRight w:val="0"/>
          <w:marTop w:val="0"/>
          <w:marBottom w:val="116"/>
          <w:divBdr>
            <w:top w:val="none" w:sz="0" w:space="0" w:color="auto"/>
            <w:left w:val="none" w:sz="0" w:space="0" w:color="auto"/>
            <w:bottom w:val="none" w:sz="0" w:space="0" w:color="auto"/>
            <w:right w:val="none" w:sz="0" w:space="0" w:color="auto"/>
          </w:divBdr>
        </w:div>
        <w:div w:id="1652102225">
          <w:marLeft w:val="0"/>
          <w:marRight w:val="0"/>
          <w:marTop w:val="0"/>
          <w:marBottom w:val="11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yandex.net/go.xml?service=vkontakte&amp;url=http%3A%2F%2Fprocspb.ru%2Fexplain%2F1130-otvetstvennost-netrezvogo-voditelya&amp;title=%D0%9F%D1%80%D0%BE%D0%BA%D1%83%D1%80%D0%B0%D1%82%D1%83%D1%80%D0%B0%20%D0%A1%D0%B0%D0%BD%D0%BA%D1%82-%D0%9F%D0%B5%D1%82%D0%B5%D1%80%D0%B1%D1%83%D1%80%D0%B3%D0%B0%20-%20%D0%9E%D1%82%D0%B2%D0%B5%D1%82%D1%81%D1%82%D0%B2%D0%B5%D0%BD%D0%BD%D0%BE%D1%81%D1%82%D1%8C%20%D0%BD%D0%B5%D1%82%D1%80%D0%B5%D0%B7%D0%B2%D0%BE%D0%B3%D0%BE%20%D0%B2%D0%BE%D0%B4%D0%B8%D1%82%D0%B5%D0%BB%D1%8F" TargetMode="External"/><Relationship Id="rId3" Type="http://schemas.openxmlformats.org/officeDocument/2006/relationships/settings" Target="settings.xml"/><Relationship Id="rId7" Type="http://schemas.openxmlformats.org/officeDocument/2006/relationships/hyperlink" Target="https://share.yandex.net/go.xml?service=vkontakte&amp;url=http%3A%2F%2Fprocspb.ru%2Fexplain%2F1145-poryadok-priostanovleniya-ili-otklyucheniya-podachi-energoresursov-v-kvartiru&amp;title=%D0%9F%D1%80%D0%BE%D0%BA%D1%83%D1%80%D0%B0%D1%82%D1%83%D1%80%D0%B0%20%D0%A1%D0%B0%D0%BD%D0%BA%D1%82-%D0%9F%D0%B5%D1%82%D0%B5%D1%80%D0%B1%D1%83%D1%80%D0%B3%D0%B0%20-%20%D0%9F%D0%BE%D1%80%D1%8F%D0%B4%D0%BE%D0%BA%20%D0%BF%D1%80%D0%B8%D0%BE%D1%81%D1%82%D0%B0%D0%BD%D0%BE%D0%B2%D0%BB%D0%B5%D0%BD%D0%B8%D1%8F%20%D0%B8%D0%BB%D0%B8%20%D0%BE%D1%82%D0%BA%D0%BB%D1%8E%D1%87%D0%B5%D0%BD%D0%B8%D1%8F%20%D0%BF%D0%BE%D0%B4%D0%B0%D1%87%D0%B8%20%D1%8D%D0%BD%D0%B5%D1%80%D0%B3%D0%BE%D1%80%D0%B5%D1%81%D1%83%D1%80%D1%81%D0%BE%D0%B2%20%D0%B2%20%D0%BA%D0%B2%D0%B0%D1%80%D1%82%D0%B8%D1%80%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consultantplus://offline/ref=993397A61E12E7CDD521DF04F778CD58F27878CF579BCF16B13418F6T5Q8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are.yandex.net/go.xml?service=vkontakte&amp;url=http%3A%2F%2Fprocspb.ru%2Fexplain%2F1159-otkaz-v-predostavlenii-grazhdaninu-informacii&amp;title=%D0%9F%D1%80%D0%BE%D0%BA%D1%83%D1%80%D0%B0%D1%82%D1%83%D1%80%D0%B0%20%D0%A1%D0%B0%D0%BD%D0%BA%D1%82-%D0%9F%D0%B5%D1%82%D0%B5%D1%80%D0%B1%D1%83%D1%80%D0%B3%D0%B0%20-%20%D0%9E%D1%82%D0%BA%D0%B0%D0%B7%20%D0%B2%20%D0%BF%D1%80%D0%B5%D0%B4%D0%BE%D1%81%D1%82%D0%B0%D0%B2%D0%BB%D0%B5%D0%BD%D0%B8%D0%B8%20%D0%B3%D1%80%D0%B0%D0%B6%D0%B4%D0%B0%D0%BD%D0%B8%D0%BD%D1%83%20%D0%B8%D0%BD%D1%84%D0%BE%D1%80%D0%BC%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40</Pages>
  <Words>13286</Words>
  <Characters>75732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2017-06-23T13:22:00Z</cp:lastPrinted>
  <dcterms:created xsi:type="dcterms:W3CDTF">2017-06-23T06:45:00Z</dcterms:created>
  <dcterms:modified xsi:type="dcterms:W3CDTF">2017-06-23T16:04:00Z</dcterms:modified>
</cp:coreProperties>
</file>